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93" w:rsidRPr="00E44CBD" w:rsidRDefault="00A509D5" w:rsidP="00A509D5">
      <w:pPr>
        <w:spacing w:after="0" w:line="252" w:lineRule="auto"/>
        <w:jc w:val="center"/>
        <w:rPr>
          <w:rFonts w:ascii="Bookman Old Style" w:hAnsi="Bookman Old Style"/>
          <w:b/>
          <w:noProof w:val="0"/>
          <w:sz w:val="28"/>
          <w:szCs w:val="28"/>
        </w:rPr>
      </w:pPr>
      <w:r w:rsidRPr="00E44CBD">
        <w:rPr>
          <w:rFonts w:ascii="Bookman Old Style" w:hAnsi="Bookman Old Style"/>
          <w:b/>
          <w:noProof w:val="0"/>
          <w:sz w:val="28"/>
          <w:szCs w:val="28"/>
        </w:rPr>
        <w:t xml:space="preserve">Poselství Svatého otce Františka ke </w:t>
      </w:r>
      <w:r w:rsidR="007E3580" w:rsidRPr="00E44CBD">
        <w:rPr>
          <w:rFonts w:ascii="Bookman Old Style" w:hAnsi="Bookman Old Style"/>
          <w:b/>
          <w:noProof w:val="0"/>
          <w:sz w:val="28"/>
          <w:szCs w:val="28"/>
        </w:rPr>
        <w:t>d</w:t>
      </w:r>
      <w:r w:rsidRPr="00E44CBD">
        <w:rPr>
          <w:rFonts w:ascii="Bookman Old Style" w:hAnsi="Bookman Old Style"/>
          <w:b/>
          <w:noProof w:val="0"/>
          <w:sz w:val="28"/>
          <w:szCs w:val="28"/>
        </w:rPr>
        <w:t xml:space="preserve">ruhému </w:t>
      </w:r>
      <w:r w:rsidR="007E3580" w:rsidRPr="00E44CBD">
        <w:rPr>
          <w:rFonts w:ascii="Bookman Old Style" w:hAnsi="Bookman Old Style"/>
          <w:b/>
          <w:noProof w:val="0"/>
          <w:sz w:val="28"/>
          <w:szCs w:val="28"/>
        </w:rPr>
        <w:t>S</w:t>
      </w:r>
      <w:r w:rsidRPr="00E44CBD">
        <w:rPr>
          <w:rFonts w:ascii="Bookman Old Style" w:hAnsi="Bookman Old Style"/>
          <w:b/>
          <w:noProof w:val="0"/>
          <w:sz w:val="28"/>
          <w:szCs w:val="28"/>
        </w:rPr>
        <w:t xml:space="preserve">větovému dni </w:t>
      </w:r>
      <w:bookmarkStart w:id="0" w:name="_GoBack"/>
      <w:bookmarkEnd w:id="0"/>
      <w:r w:rsidRPr="00E44CBD">
        <w:rPr>
          <w:rFonts w:ascii="Bookman Old Style" w:hAnsi="Bookman Old Style"/>
          <w:b/>
          <w:noProof w:val="0"/>
          <w:sz w:val="28"/>
          <w:szCs w:val="28"/>
        </w:rPr>
        <w:t>chudých</w:t>
      </w:r>
    </w:p>
    <w:p w:rsidR="006E399D" w:rsidRPr="00E44CBD" w:rsidRDefault="006E399D" w:rsidP="00A509D5">
      <w:pPr>
        <w:spacing w:after="0" w:line="252" w:lineRule="auto"/>
        <w:jc w:val="center"/>
        <w:rPr>
          <w:rFonts w:ascii="Bookman Old Style" w:hAnsi="Bookman Old Style"/>
          <w:noProof w:val="0"/>
          <w:sz w:val="24"/>
          <w:szCs w:val="24"/>
        </w:rPr>
      </w:pPr>
    </w:p>
    <w:p w:rsidR="00A509D5" w:rsidRPr="00E44CBD" w:rsidRDefault="00A509D5" w:rsidP="00A509D5">
      <w:pPr>
        <w:spacing w:after="0" w:line="252" w:lineRule="auto"/>
        <w:jc w:val="center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(XXXIII. neděle v liturgickém mezidobí, 18. listopadu 2018)</w:t>
      </w:r>
    </w:p>
    <w:p w:rsidR="006E399D" w:rsidRPr="00E44CBD" w:rsidRDefault="006E399D" w:rsidP="00A509D5">
      <w:pPr>
        <w:spacing w:after="0" w:line="252" w:lineRule="auto"/>
        <w:jc w:val="center"/>
        <w:rPr>
          <w:rFonts w:ascii="Bookman Old Style" w:hAnsi="Bookman Old Style"/>
          <w:i/>
          <w:noProof w:val="0"/>
          <w:sz w:val="24"/>
          <w:szCs w:val="24"/>
        </w:rPr>
      </w:pPr>
    </w:p>
    <w:p w:rsidR="00A509D5" w:rsidRPr="00E44CBD" w:rsidRDefault="007E3580" w:rsidP="00A509D5">
      <w:pPr>
        <w:spacing w:after="0" w:line="252" w:lineRule="auto"/>
        <w:jc w:val="center"/>
        <w:rPr>
          <w:rFonts w:ascii="Bookman Old Style" w:hAnsi="Bookman Old Style"/>
          <w:b/>
          <w:i/>
          <w:noProof w:val="0"/>
          <w:sz w:val="24"/>
          <w:szCs w:val="24"/>
        </w:rPr>
      </w:pPr>
      <w:r w:rsidRPr="00E44CBD">
        <w:rPr>
          <w:rFonts w:ascii="Bookman Old Style" w:hAnsi="Bookman Old Style"/>
          <w:b/>
          <w:i/>
          <w:noProof w:val="0"/>
          <w:sz w:val="24"/>
          <w:szCs w:val="24"/>
        </w:rPr>
        <w:t>Hle, ubožák zavolal a Hospodin slyšel</w:t>
      </w:r>
    </w:p>
    <w:p w:rsidR="00A509D5" w:rsidRPr="00E44CBD" w:rsidRDefault="00A509D5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A509D5" w:rsidRPr="00E44CBD" w:rsidRDefault="00A509D5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A509D5" w:rsidRPr="00E44CBD" w:rsidRDefault="00A509D5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1.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„Hle, ubožák zavolal a Hospodin slyšel“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Pr="00E44CBD">
        <w:rPr>
          <w:rFonts w:ascii="Bookman Old Style" w:hAnsi="Bookman Old Style"/>
          <w:i/>
          <w:noProof w:val="0"/>
          <w:sz w:val="24"/>
          <w:szCs w:val="24"/>
        </w:rPr>
        <w:t>Žl</w:t>
      </w:r>
      <w:proofErr w:type="spellEnd"/>
      <w:r w:rsidRPr="00E44CBD">
        <w:rPr>
          <w:rFonts w:ascii="Bookman Old Style" w:hAnsi="Bookman Old Style"/>
          <w:i/>
          <w:noProof w:val="0"/>
          <w:sz w:val="24"/>
          <w:szCs w:val="24"/>
        </w:rPr>
        <w:t xml:space="preserve"> 34,7).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Žalmistova slova se stávají našimi ve chvíli, kdy jsme 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 xml:space="preserve">sami 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voláni, abychom se setkali s různými 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>situace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mi utrpení a 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>vylouče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ní na okraj, ve kterých žije tolik našich bratří </w:t>
      </w:r>
      <w:r w:rsidR="00FA123B" w:rsidRPr="00E44CBD">
        <w:rPr>
          <w:rFonts w:ascii="Bookman Old Style" w:hAnsi="Bookman Old Style"/>
          <w:noProof w:val="0"/>
          <w:sz w:val="24"/>
          <w:szCs w:val="24"/>
        </w:rPr>
        <w:br/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a sester, které obvykle 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>označujeme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obecný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>m poj</w:t>
      </w:r>
      <w:r w:rsidRPr="00E44CBD">
        <w:rPr>
          <w:rFonts w:ascii="Bookman Old Style" w:hAnsi="Bookman Old Style"/>
          <w:noProof w:val="0"/>
          <w:sz w:val="24"/>
          <w:szCs w:val="24"/>
        </w:rPr>
        <w:t>m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>em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„chudí“. </w:t>
      </w:r>
      <w:r w:rsidR="00C73CAA" w:rsidRPr="00E44CBD">
        <w:rPr>
          <w:rFonts w:ascii="Bookman Old Style" w:hAnsi="Bookman Old Style"/>
          <w:noProof w:val="0"/>
          <w:sz w:val="24"/>
          <w:szCs w:val="24"/>
        </w:rPr>
        <w:t>Pisateli těchto slov není uvedená situace cizí, naopak. On sám má přímou zkušenost s chudobou, ale proměňuje ji v píseň chvály a vděčnosti Pánu. Tento žalm dnes umožňuje i nám, kteří jsme ponořeni do tolika forem chudoby, abychom pochopili, kdo jsou skuteční chudí, tedy ti, ke kterým máme obrátit svůj pohled, naslouchat jejich volání a poznat jejich potřeby.</w:t>
      </w:r>
    </w:p>
    <w:p w:rsidR="00C73CAA" w:rsidRPr="00E44CBD" w:rsidRDefault="00C73CAA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Je nám především řečeno, že Pán 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>na</w:t>
      </w:r>
      <w:r w:rsidRPr="00E44CBD">
        <w:rPr>
          <w:rFonts w:ascii="Bookman Old Style" w:hAnsi="Bookman Old Style"/>
          <w:noProof w:val="0"/>
          <w:sz w:val="24"/>
          <w:szCs w:val="24"/>
        </w:rPr>
        <w:t>slouchá chud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>ým</w:t>
      </w:r>
      <w:r w:rsidRPr="00E44CBD">
        <w:rPr>
          <w:rFonts w:ascii="Bookman Old Style" w:hAnsi="Bookman Old Style"/>
          <w:noProof w:val="0"/>
          <w:sz w:val="24"/>
          <w:szCs w:val="24"/>
        </w:rPr>
        <w:t>, kteří k němu volají</w:t>
      </w:r>
      <w:r w:rsidR="00D57AFE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a je dobrý k těm, kteří, se srdcem </w:t>
      </w:r>
      <w:r w:rsidR="007E3580" w:rsidRPr="00E44CBD">
        <w:rPr>
          <w:rFonts w:ascii="Bookman Old Style" w:hAnsi="Bookman Old Style"/>
          <w:noProof w:val="0"/>
          <w:sz w:val="24"/>
          <w:szCs w:val="24"/>
        </w:rPr>
        <w:t>sklíčeným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smutkem, samotou 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br/>
      </w:r>
      <w:r w:rsidRPr="00E44CBD">
        <w:rPr>
          <w:rFonts w:ascii="Bookman Old Style" w:hAnsi="Bookman Old Style"/>
          <w:noProof w:val="0"/>
          <w:sz w:val="24"/>
          <w:szCs w:val="24"/>
        </w:rPr>
        <w:t>a v</w:t>
      </w:r>
      <w:r w:rsidR="00D57AFE" w:rsidRPr="00E44CBD">
        <w:rPr>
          <w:rFonts w:ascii="Bookman Old Style" w:hAnsi="Bookman Old Style"/>
          <w:noProof w:val="0"/>
          <w:sz w:val="24"/>
          <w:szCs w:val="24"/>
        </w:rPr>
        <w:t>y</w:t>
      </w:r>
      <w:r w:rsidRPr="00E44CBD">
        <w:rPr>
          <w:rFonts w:ascii="Bookman Old Style" w:hAnsi="Bookman Old Style"/>
          <w:noProof w:val="0"/>
          <w:sz w:val="24"/>
          <w:szCs w:val="24"/>
        </w:rPr>
        <w:t>loučením</w:t>
      </w:r>
      <w:r w:rsidR="00D57AFE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 xml:space="preserve">u něj </w:t>
      </w:r>
      <w:r w:rsidRPr="00E44CBD">
        <w:rPr>
          <w:rFonts w:ascii="Bookman Old Style" w:hAnsi="Bookman Old Style"/>
          <w:noProof w:val="0"/>
          <w:sz w:val="24"/>
          <w:szCs w:val="24"/>
        </w:rPr>
        <w:t>hledají útočiště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>. Poslouchá všechny ty, jejichž důstojnost je pošlapávána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 xml:space="preserve"> a oni mají přesto sílu obráti</w:t>
      </w:r>
      <w:r w:rsidR="00D57AFE" w:rsidRPr="00E44CBD">
        <w:rPr>
          <w:rFonts w:ascii="Bookman Old Style" w:hAnsi="Bookman Old Style"/>
          <w:noProof w:val="0"/>
          <w:sz w:val="24"/>
          <w:szCs w:val="24"/>
        </w:rPr>
        <w:t>t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 xml:space="preserve"> svůj pohled vzhůru, aby obdrželi světlo a útěchu. Naslouchá těm, kteří jsou pronásledováni jménem falešné spravedlnosti, utlačováni politikami nehodnými toho jména 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br/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>a vystrašeni násilím; i přesto dokáž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t>ou</w:t>
      </w:r>
      <w:r w:rsidR="00F666BE" w:rsidRPr="00E44CBD">
        <w:rPr>
          <w:rFonts w:ascii="Bookman Old Style" w:hAnsi="Bookman Old Style"/>
          <w:noProof w:val="0"/>
          <w:sz w:val="24"/>
          <w:szCs w:val="24"/>
        </w:rPr>
        <w:t xml:space="preserve"> najít v Bohu svého Spasitele. To, co z této modlitby vysvítá, je především pocit odevzdanosti a důvěry v Otce naslouchajícího a přijímajícího. V celé délce vlny těchto slov můžeme hlouběji pochopit to, co Ježíš vyhlásil slovy blahoslavenství: „Blahoslavení chudí v duchu, neboť jejich je nebeské království“ </w:t>
      </w:r>
      <w:r w:rsidR="00F666BE" w:rsidRPr="00E44CBD">
        <w:rPr>
          <w:rFonts w:ascii="Bookman Old Style" w:hAnsi="Bookman Old Style"/>
          <w:i/>
          <w:noProof w:val="0"/>
          <w:sz w:val="24"/>
          <w:szCs w:val="24"/>
        </w:rPr>
        <w:t>(Mt 5,3).</w:t>
      </w:r>
    </w:p>
    <w:p w:rsidR="00F666BE" w:rsidRPr="00E44CBD" w:rsidRDefault="00F666BE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ab/>
        <w:t>V síle této jedinečné a z mnoha ohledů nezasloužené a plně nevyjádřitelné zkušenosti lze nicméně vnímat touhu sdělit ji druhým, nejprve těm</w:t>
      </w:r>
      <w:r w:rsidR="00D57AFE" w:rsidRPr="00E44CBD">
        <w:rPr>
          <w:rFonts w:ascii="Bookman Old Style" w:hAnsi="Bookman Old Style"/>
          <w:noProof w:val="0"/>
          <w:sz w:val="24"/>
          <w:szCs w:val="24"/>
        </w:rPr>
        <w:t xml:space="preserve">, kteří 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 xml:space="preserve">jsou </w:t>
      </w:r>
      <w:r w:rsidR="00D57AFE" w:rsidRPr="00E44CBD">
        <w:rPr>
          <w:rFonts w:ascii="Bookman Old Style" w:hAnsi="Bookman Old Style"/>
          <w:noProof w:val="0"/>
          <w:sz w:val="24"/>
          <w:szCs w:val="24"/>
        </w:rPr>
        <w:t>podobně jako žalmista chudí, odmítaní a vylučovaní. Vždyť žádný se nemůže považovat za vyloučeného z Otcovy lásky, a to zvláště ve světě, který jako první cíl často vyvyšuje bohatství a vede k uzavřenosti do sebe sam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t>a.</w:t>
      </w:r>
    </w:p>
    <w:p w:rsidR="00D57AFE" w:rsidRPr="00E44CBD" w:rsidRDefault="00D57AFE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D57AFE" w:rsidRPr="00E44CBD" w:rsidRDefault="00D57AFE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2.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Třemi slovesy charakterizuje žalm postoj chudého a jeho vztah 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>k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> Boh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>u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. Především sloveso </w:t>
      </w:r>
      <w:r w:rsidR="00CD04B2" w:rsidRPr="00E44CBD">
        <w:rPr>
          <w:rFonts w:ascii="Bookman Old Style" w:hAnsi="Bookman Old Style"/>
          <w:i/>
          <w:noProof w:val="0"/>
          <w:sz w:val="24"/>
          <w:szCs w:val="24"/>
        </w:rPr>
        <w:t>„volat“.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 Podmíněnost chudobou se nedá vystihnout jedním slovem, ale stává se křikem, který proniká nebesa a do</w:t>
      </w:r>
      <w:r w:rsidR="009F2F99" w:rsidRPr="00E44CBD">
        <w:rPr>
          <w:rFonts w:ascii="Bookman Old Style" w:hAnsi="Bookman Old Style"/>
          <w:noProof w:val="0"/>
          <w:sz w:val="24"/>
          <w:szCs w:val="24"/>
        </w:rPr>
        <w:t>chází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 k Bohu. Co jiného vyjadřuje volání chudého než právě jeho utrpení a samotu, jeho zklamání a naději? Můžeme se ptát: 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t>J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>ak je možné, že tento křik, který vystoupí až před tvář Boží, nedokáže dolehnout k našim uším a nechává nás netečn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t>ými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 a chladn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t>ými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? U příležitosti tohoto </w:t>
      </w:r>
      <w:r w:rsidR="00CD04B2" w:rsidRPr="00E44CBD">
        <w:rPr>
          <w:rFonts w:ascii="Bookman Old Style" w:hAnsi="Bookman Old Style"/>
          <w:i/>
          <w:noProof w:val="0"/>
          <w:sz w:val="24"/>
          <w:szCs w:val="24"/>
        </w:rPr>
        <w:t>Dne</w:t>
      </w:r>
      <w:r w:rsidR="00CD04B2" w:rsidRPr="00E44CBD">
        <w:rPr>
          <w:rFonts w:ascii="Bookman Old Style" w:hAnsi="Bookman Old Style"/>
          <w:noProof w:val="0"/>
          <w:sz w:val="24"/>
          <w:szCs w:val="24"/>
        </w:rPr>
        <w:t xml:space="preserve"> jsme voláni k vážnému zpytování svědomí, abychom poznali, zda opravdu jsme schopni naslouchat chudým.</w:t>
      </w:r>
    </w:p>
    <w:p w:rsidR="009F2F99" w:rsidRPr="00E44CBD" w:rsidRDefault="00494FA6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To, co potřebujeme, je ticho k naslouchání, abychom zachytili jejich hlas. Pokud příliš mluvíme my, nedokážeme </w:t>
      </w:r>
      <w:r w:rsidR="00B76F9B" w:rsidRPr="00E44CBD">
        <w:rPr>
          <w:rFonts w:ascii="Bookman Old Style" w:hAnsi="Bookman Old Style"/>
          <w:noProof w:val="0"/>
          <w:sz w:val="24"/>
          <w:szCs w:val="24"/>
        </w:rPr>
        <w:t>uslyšet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 xml:space="preserve"> je</w:t>
      </w:r>
      <w:r w:rsidR="00B76F9B" w:rsidRPr="00E44CBD">
        <w:rPr>
          <w:rFonts w:ascii="Bookman Old Style" w:hAnsi="Bookman Old Style"/>
          <w:noProof w:val="0"/>
          <w:sz w:val="24"/>
          <w:szCs w:val="24"/>
        </w:rPr>
        <w:t>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8A62B6" w:rsidRPr="00E44CBD">
        <w:rPr>
          <w:rFonts w:ascii="Bookman Old Style" w:hAnsi="Bookman Old Style"/>
          <w:noProof w:val="0"/>
          <w:sz w:val="24"/>
          <w:szCs w:val="24"/>
        </w:rPr>
        <w:t>Mám č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asto obavu, že </w:t>
      </w:r>
      <w:r w:rsidR="008A62B6" w:rsidRPr="00E44CBD">
        <w:rPr>
          <w:rFonts w:ascii="Bookman Old Style" w:hAnsi="Bookman Old Style"/>
          <w:noProof w:val="0"/>
          <w:sz w:val="24"/>
          <w:szCs w:val="24"/>
        </w:rPr>
        <w:t>tolik iniciativ, jakkoli jsou záslužné a potřebné, děláme víc proto, abychom uspokojili sebe samotné</w:t>
      </w:r>
      <w:r w:rsidR="009F2F99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="008A62B6" w:rsidRPr="00E44CBD">
        <w:rPr>
          <w:rFonts w:ascii="Bookman Old Style" w:hAnsi="Bookman Old Style"/>
          <w:noProof w:val="0"/>
          <w:sz w:val="24"/>
          <w:szCs w:val="24"/>
        </w:rPr>
        <w:t xml:space="preserve"> než abychom vyslyšeli volání chudáka. 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 xml:space="preserve">V takovém 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lastRenderedPageBreak/>
        <w:t xml:space="preserve">případě, ve chvíli, kdy chudí o sobě </w:t>
      </w:r>
      <w:r w:rsidR="009F2F99" w:rsidRPr="00E44CBD">
        <w:rPr>
          <w:rFonts w:ascii="Bookman Old Style" w:hAnsi="Bookman Old Style"/>
          <w:noProof w:val="0"/>
          <w:sz w:val="24"/>
          <w:szCs w:val="24"/>
        </w:rPr>
        <w:t xml:space="preserve">dávají 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 xml:space="preserve">vědět křikem, nejde o odpovídající vztah, protože není schopen vstoupit do souzvuku s jejich situací. Cele jsme uvízli v léčce kultury, která nutí dívat se na sebe do zrcadla a přehnaně </w:t>
      </w:r>
      <w:r w:rsidR="0082174C" w:rsidRPr="00E44CBD">
        <w:rPr>
          <w:rFonts w:ascii="Bookman Old Style" w:hAnsi="Bookman Old Style"/>
          <w:noProof w:val="0"/>
          <w:sz w:val="24"/>
          <w:szCs w:val="24"/>
        </w:rPr>
        <w:br/>
      </w:r>
      <w:r w:rsidR="009F2F99" w:rsidRPr="00E44CBD">
        <w:rPr>
          <w:rFonts w:ascii="Bookman Old Style" w:hAnsi="Bookman Old Style"/>
          <w:noProof w:val="0"/>
          <w:sz w:val="24"/>
          <w:szCs w:val="24"/>
        </w:rPr>
        <w:t xml:space="preserve">o sebe 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>pečovat a domnívat se, že jedno altruistické gesto by m</w:t>
      </w:r>
      <w:r w:rsidR="009F2F99" w:rsidRPr="00E44CBD">
        <w:rPr>
          <w:rFonts w:ascii="Bookman Old Style" w:hAnsi="Bookman Old Style"/>
          <w:noProof w:val="0"/>
          <w:sz w:val="24"/>
          <w:szCs w:val="24"/>
        </w:rPr>
        <w:t>ělo</w:t>
      </w:r>
      <w:r w:rsidR="000E76FC" w:rsidRPr="00E44CBD">
        <w:rPr>
          <w:rFonts w:ascii="Bookman Old Style" w:hAnsi="Bookman Old Style"/>
          <w:noProof w:val="0"/>
          <w:sz w:val="24"/>
          <w:szCs w:val="24"/>
        </w:rPr>
        <w:t xml:space="preserve"> stačit k tomu, abychom se cítili uspokojení, aniž bychom se přímo </w:t>
      </w:r>
      <w:r w:rsidR="009F2F99" w:rsidRPr="00E44CBD">
        <w:rPr>
          <w:rFonts w:ascii="Bookman Old Style" w:hAnsi="Bookman Old Style"/>
          <w:noProof w:val="0"/>
          <w:sz w:val="24"/>
          <w:szCs w:val="24"/>
        </w:rPr>
        <w:t>nechali ohrozit.</w:t>
      </w:r>
    </w:p>
    <w:p w:rsidR="009F2F99" w:rsidRPr="00E44CBD" w:rsidRDefault="009F2F99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494FA6" w:rsidRPr="00E44CBD" w:rsidRDefault="009F2F99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3.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Druhé sloveso je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„odpovědět“.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Hospodin, říká žalmista, nejen že naslouchá 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>křiku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chudého, ale také 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mu </w:t>
      </w:r>
      <w:r w:rsidRPr="00E44CBD">
        <w:rPr>
          <w:rFonts w:ascii="Bookman Old Style" w:hAnsi="Bookman Old Style"/>
          <w:noProof w:val="0"/>
          <w:sz w:val="24"/>
          <w:szCs w:val="24"/>
        </w:rPr>
        <w:t>odpovídá. Jeho odpověď, jak je to potvrzeno celými dějinami spásy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>, je plnou účastí lásky na situaci chud</w:t>
      </w:r>
      <w:r w:rsidR="00000649" w:rsidRPr="00E44CBD">
        <w:rPr>
          <w:rFonts w:ascii="Bookman Old Style" w:hAnsi="Bookman Old Style"/>
          <w:noProof w:val="0"/>
          <w:sz w:val="24"/>
          <w:szCs w:val="24"/>
        </w:rPr>
        <w:t>áka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. Bylo tomu tak, když </w:t>
      </w:r>
      <w:proofErr w:type="spellStart"/>
      <w:r w:rsidR="00B75435" w:rsidRPr="00E44CBD">
        <w:rPr>
          <w:rFonts w:ascii="Bookman Old Style" w:hAnsi="Bookman Old Style"/>
          <w:noProof w:val="0"/>
          <w:sz w:val="24"/>
          <w:szCs w:val="24"/>
        </w:rPr>
        <w:t>Abrám</w:t>
      </w:r>
      <w:proofErr w:type="spellEnd"/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 předkládal Hospodinu svoji prosbu mít potomstvo, třebaže on sám i jeho žena Sára už byli pokročilého věku a </w:t>
      </w:r>
      <w:r w:rsidR="00000649" w:rsidRPr="00E44CBD">
        <w:rPr>
          <w:rFonts w:ascii="Bookman Old Style" w:hAnsi="Bookman Old Style"/>
          <w:noProof w:val="0"/>
          <w:sz w:val="24"/>
          <w:szCs w:val="24"/>
        </w:rPr>
        <w:t xml:space="preserve">děti mít 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>nemohli (srov.</w:t>
      </w:r>
      <w:r w:rsidR="00B75435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Gen 15,1-6).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 Podobně se to stalo, když měl Mojžíš zjevení Božího jména v hořícím keři a obdržel poslání vyvést lid z Egypta (srov. </w:t>
      </w:r>
      <w:r w:rsidR="00B75435" w:rsidRPr="00E44CBD">
        <w:rPr>
          <w:rFonts w:ascii="Bookman Old Style" w:hAnsi="Bookman Old Style"/>
          <w:i/>
          <w:noProof w:val="0"/>
          <w:sz w:val="24"/>
          <w:szCs w:val="24"/>
        </w:rPr>
        <w:t>Ex 3,1-15).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 A tato odpověď se potvrzoval</w:t>
      </w:r>
      <w:r w:rsidR="00000649" w:rsidRPr="00E44CBD">
        <w:rPr>
          <w:rFonts w:ascii="Bookman Old Style" w:hAnsi="Bookman Old Style"/>
          <w:noProof w:val="0"/>
          <w:sz w:val="24"/>
          <w:szCs w:val="24"/>
        </w:rPr>
        <w:t>a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 během celé cesty lidu na poušti: když pociťoval hlad a žízeň (srov. </w:t>
      </w:r>
      <w:r w:rsidR="00B75435" w:rsidRPr="00E44CBD">
        <w:rPr>
          <w:rFonts w:ascii="Bookman Old Style" w:hAnsi="Bookman Old Style"/>
          <w:i/>
          <w:noProof w:val="0"/>
          <w:sz w:val="24"/>
          <w:szCs w:val="24"/>
        </w:rPr>
        <w:t>Ex 16,1-16; 17,1-7)</w:t>
      </w:r>
      <w:r w:rsidR="00B75435" w:rsidRPr="00E44CBD">
        <w:rPr>
          <w:rFonts w:ascii="Bookman Old Style" w:hAnsi="Bookman Old Style"/>
          <w:noProof w:val="0"/>
          <w:sz w:val="24"/>
          <w:szCs w:val="24"/>
        </w:rPr>
        <w:t xml:space="preserve"> a když upadal do ještě ho</w:t>
      </w:r>
      <w:r w:rsidR="00000649" w:rsidRPr="00E44CBD">
        <w:rPr>
          <w:rFonts w:ascii="Bookman Old Style" w:hAnsi="Bookman Old Style"/>
          <w:noProof w:val="0"/>
          <w:sz w:val="24"/>
          <w:szCs w:val="24"/>
        </w:rPr>
        <w:t xml:space="preserve">rší ubohosti, tedy nevěrnosti smlouvě a modloslužbě (srov. </w:t>
      </w:r>
      <w:r w:rsidR="00000649" w:rsidRPr="00E44CBD">
        <w:rPr>
          <w:rFonts w:ascii="Bookman Old Style" w:hAnsi="Bookman Old Style"/>
          <w:i/>
          <w:noProof w:val="0"/>
          <w:sz w:val="24"/>
          <w:szCs w:val="24"/>
        </w:rPr>
        <w:t>Ex 32,1-14).</w:t>
      </w:r>
    </w:p>
    <w:p w:rsidR="00DA07CB" w:rsidRPr="00E44CBD" w:rsidRDefault="00000649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Boží odpověď chudému je vždycky zásahem spásy, který uzdravuje rány duše a těla, který nastoluje spravedlnost a pomáhá k novému začátku důstojného života. Hospodinova odpověď je také výzvou, aby každý, kdo v něj věří, mohl v rámci lidských možností jednat podobně. </w:t>
      </w:r>
      <w:r w:rsidRPr="00E44CBD">
        <w:rPr>
          <w:rFonts w:ascii="Bookman Old Style" w:hAnsi="Bookman Old Style"/>
          <w:i/>
          <w:noProof w:val="0"/>
          <w:color w:val="000000"/>
          <w:sz w:val="24"/>
          <w:szCs w:val="24"/>
        </w:rPr>
        <w:t>Světový den chudých</w:t>
      </w:r>
      <w:r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 má být nepatrnou odpovědí celé církve, rozšířené po celém světě, jež se obrací k chudým jakéhokoli druhu a v kterékoli zemi, aby se nedomnívali, že jejich volání </w:t>
      </w:r>
      <w:r w:rsidR="007E3580" w:rsidRPr="00E44CBD">
        <w:rPr>
          <w:rFonts w:ascii="Bookman Old Style" w:hAnsi="Bookman Old Style"/>
          <w:noProof w:val="0"/>
          <w:color w:val="000000"/>
          <w:sz w:val="24"/>
          <w:szCs w:val="24"/>
        </w:rPr>
        <w:t>zaniká</w:t>
      </w:r>
      <w:r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 do prázdna. </w:t>
      </w:r>
      <w:r w:rsidR="000A7F97" w:rsidRPr="00E44CBD">
        <w:rPr>
          <w:rFonts w:ascii="Bookman Old Style" w:hAnsi="Bookman Old Style"/>
          <w:noProof w:val="0"/>
          <w:color w:val="000000"/>
          <w:sz w:val="24"/>
          <w:szCs w:val="24"/>
        </w:rPr>
        <w:t>Snad je to</w:t>
      </w:r>
      <w:r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 jako kapka vody v poušti chudoby, ale může být znamením sdílení mezi strádajícími</w:t>
      </w:r>
      <w:r w:rsidR="000A7F97" w:rsidRPr="00E44CBD">
        <w:rPr>
          <w:rFonts w:ascii="Bookman Old Style" w:hAnsi="Bookman Old Style"/>
          <w:noProof w:val="0"/>
          <w:color w:val="000000"/>
          <w:sz w:val="24"/>
          <w:szCs w:val="24"/>
        </w:rPr>
        <w:t>, aby pocítili účinnou přítomnost bratra a sestry.</w:t>
      </w:r>
      <w:r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 Není to </w:t>
      </w:r>
      <w:r w:rsidR="000A7F97" w:rsidRPr="00E44CBD">
        <w:rPr>
          <w:rFonts w:ascii="Bookman Old Style" w:hAnsi="Bookman Old Style"/>
          <w:noProof w:val="0"/>
          <w:color w:val="000000"/>
          <w:sz w:val="24"/>
          <w:szCs w:val="24"/>
        </w:rPr>
        <w:t>skutek</w:t>
      </w:r>
      <w:r w:rsidRPr="00E44CBD">
        <w:rPr>
          <w:rFonts w:ascii="Bookman Old Style" w:hAnsi="Bookman Old Style"/>
          <w:noProof w:val="0"/>
          <w:color w:val="000000"/>
          <w:sz w:val="24"/>
          <w:szCs w:val="24"/>
        </w:rPr>
        <w:t>, kterým je delegováno na druhé to, co potřebují chudí, nýbrž výraz osobního zapojení těch, kteří naslouchají jejich volání</w:t>
      </w:r>
      <w:r w:rsidR="000A7F97" w:rsidRPr="00E44CBD">
        <w:rPr>
          <w:rFonts w:ascii="Bookman Old Style" w:hAnsi="Bookman Old Style"/>
          <w:noProof w:val="0"/>
          <w:color w:val="000000"/>
          <w:sz w:val="24"/>
          <w:szCs w:val="24"/>
        </w:rPr>
        <w:t>.</w:t>
      </w:r>
      <w:r w:rsidR="00DA07CB"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 Starostlivost věřících se nemůže omezit na formu asistence – třebaže ta je v první chvíli potřebná a vítaná – ale vyžaduje onu „</w:t>
      </w:r>
      <w:r w:rsidR="00281874"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láskyplnou </w:t>
      </w:r>
      <w:r w:rsidR="00DA07CB"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pozornost“ (apoštolská exhortace </w:t>
      </w:r>
      <w:r w:rsidR="00DA07CB" w:rsidRPr="00E44CBD">
        <w:rPr>
          <w:rFonts w:ascii="Bookman Old Style" w:hAnsi="Bookman Old Style"/>
          <w:i/>
          <w:noProof w:val="0"/>
          <w:color w:val="000000"/>
          <w:sz w:val="24"/>
          <w:szCs w:val="24"/>
        </w:rPr>
        <w:t xml:space="preserve">Evangelii </w:t>
      </w:r>
      <w:proofErr w:type="gramStart"/>
      <w:r w:rsidR="00DA07CB" w:rsidRPr="00E44CBD">
        <w:rPr>
          <w:rFonts w:ascii="Bookman Old Style" w:hAnsi="Bookman Old Style"/>
          <w:i/>
          <w:noProof w:val="0"/>
          <w:color w:val="000000"/>
          <w:sz w:val="24"/>
          <w:szCs w:val="24"/>
        </w:rPr>
        <w:t>gaudium,199</w:t>
      </w:r>
      <w:proofErr w:type="gramEnd"/>
      <w:r w:rsidR="00DA07CB" w:rsidRPr="00E44CBD">
        <w:rPr>
          <w:rFonts w:ascii="Bookman Old Style" w:hAnsi="Bookman Old Style"/>
          <w:i/>
          <w:noProof w:val="0"/>
          <w:color w:val="000000"/>
          <w:sz w:val="24"/>
          <w:szCs w:val="24"/>
        </w:rPr>
        <w:t xml:space="preserve">), </w:t>
      </w:r>
      <w:r w:rsidR="00DA07CB" w:rsidRPr="00E44CBD">
        <w:rPr>
          <w:rFonts w:ascii="Bookman Old Style" w:hAnsi="Bookman Old Style"/>
          <w:noProof w:val="0"/>
          <w:color w:val="000000"/>
          <w:sz w:val="24"/>
          <w:szCs w:val="24"/>
        </w:rPr>
        <w:t>která ctí druhého jako osobu a hledá je</w:t>
      </w:r>
      <w:r w:rsidR="00143667" w:rsidRPr="00E44CBD">
        <w:rPr>
          <w:rFonts w:ascii="Bookman Old Style" w:hAnsi="Bookman Old Style"/>
          <w:noProof w:val="0"/>
          <w:color w:val="000000"/>
          <w:sz w:val="24"/>
          <w:szCs w:val="24"/>
        </w:rPr>
        <w:t>ho</w:t>
      </w:r>
      <w:r w:rsidR="00DA07CB" w:rsidRPr="00E44CBD">
        <w:rPr>
          <w:rFonts w:ascii="Bookman Old Style" w:hAnsi="Bookman Old Style"/>
          <w:noProof w:val="0"/>
          <w:color w:val="000000"/>
          <w:sz w:val="24"/>
          <w:szCs w:val="24"/>
        </w:rPr>
        <w:t xml:space="preserve"> dobro.</w:t>
      </w:r>
    </w:p>
    <w:p w:rsidR="00DA07CB" w:rsidRPr="00E44CBD" w:rsidRDefault="00DA07CB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07072D" w:rsidRPr="00E44CBD" w:rsidRDefault="00DA07CB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4.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</w:r>
      <w:r w:rsidR="00000649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281874" w:rsidRPr="00E44CBD">
        <w:rPr>
          <w:rFonts w:ascii="Bookman Old Style" w:hAnsi="Bookman Old Style"/>
          <w:noProof w:val="0"/>
          <w:sz w:val="24"/>
          <w:szCs w:val="24"/>
        </w:rPr>
        <w:t xml:space="preserve">Třetí sloveso zní </w:t>
      </w:r>
      <w:r w:rsidR="00281874" w:rsidRPr="00E44CBD">
        <w:rPr>
          <w:rFonts w:ascii="Bookman Old Style" w:hAnsi="Bookman Old Style"/>
          <w:i/>
          <w:noProof w:val="0"/>
          <w:sz w:val="24"/>
          <w:szCs w:val="24"/>
        </w:rPr>
        <w:t>„osvobodit“.</w:t>
      </w:r>
      <w:r w:rsidR="00281874" w:rsidRPr="00E44CBD">
        <w:rPr>
          <w:rFonts w:ascii="Bookman Old Style" w:hAnsi="Bookman Old Style"/>
          <w:noProof w:val="0"/>
          <w:sz w:val="24"/>
          <w:szCs w:val="24"/>
        </w:rPr>
        <w:t xml:space="preserve"> Chudý v </w:t>
      </w:r>
      <w:r w:rsidR="008B7999" w:rsidRPr="00E44CBD">
        <w:rPr>
          <w:rFonts w:ascii="Bookman Old Style" w:hAnsi="Bookman Old Style"/>
          <w:noProof w:val="0"/>
          <w:sz w:val="24"/>
          <w:szCs w:val="24"/>
        </w:rPr>
        <w:t>B</w:t>
      </w:r>
      <w:r w:rsidR="00281874" w:rsidRPr="00E44CBD">
        <w:rPr>
          <w:rFonts w:ascii="Bookman Old Style" w:hAnsi="Bookman Old Style"/>
          <w:noProof w:val="0"/>
          <w:sz w:val="24"/>
          <w:szCs w:val="24"/>
        </w:rPr>
        <w:t xml:space="preserve">ibli žije s jistotou, že Bůh zasáhne v jeho prospěch, aby mu navrátil důstojnost. Chudoba není zamýšlená, ale je stvořena egoismem, pýchou, nenasytností </w:t>
      </w:r>
      <w:r w:rsidR="008B7999" w:rsidRPr="00E44CBD">
        <w:rPr>
          <w:rFonts w:ascii="Bookman Old Style" w:hAnsi="Bookman Old Style"/>
          <w:noProof w:val="0"/>
          <w:sz w:val="24"/>
          <w:szCs w:val="24"/>
        </w:rPr>
        <w:br/>
      </w:r>
      <w:r w:rsidR="00281874" w:rsidRPr="00E44CBD">
        <w:rPr>
          <w:rFonts w:ascii="Bookman Old Style" w:hAnsi="Bookman Old Style"/>
          <w:noProof w:val="0"/>
          <w:sz w:val="24"/>
          <w:szCs w:val="24"/>
        </w:rPr>
        <w:t xml:space="preserve">a nespravedlností.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>To j</w:t>
      </w:r>
      <w:r w:rsidR="00281874" w:rsidRPr="00E44CBD">
        <w:rPr>
          <w:rFonts w:ascii="Bookman Old Style" w:hAnsi="Bookman Old Style"/>
          <w:noProof w:val="0"/>
          <w:sz w:val="24"/>
          <w:szCs w:val="24"/>
        </w:rPr>
        <w:t>sou zla stará jako člověk, nicméně jde o hříchy, které postihují tolik nevinných, protože s sebou nesou tak dram</w:t>
      </w:r>
      <w:r w:rsidR="00335322" w:rsidRPr="00E44CBD">
        <w:rPr>
          <w:rFonts w:ascii="Bookman Old Style" w:hAnsi="Bookman Old Style"/>
          <w:noProof w:val="0"/>
          <w:sz w:val="24"/>
          <w:szCs w:val="24"/>
        </w:rPr>
        <w:t>a</w:t>
      </w:r>
      <w:r w:rsidR="00281874" w:rsidRPr="00E44CBD">
        <w:rPr>
          <w:rFonts w:ascii="Bookman Old Style" w:hAnsi="Bookman Old Style"/>
          <w:noProof w:val="0"/>
          <w:sz w:val="24"/>
          <w:szCs w:val="24"/>
        </w:rPr>
        <w:t>tické důsledky. Jednání, kterým Bůh osvobozuje, je spásným činem</w:t>
      </w:r>
      <w:r w:rsidR="00F4675C" w:rsidRPr="00E44CBD">
        <w:rPr>
          <w:rFonts w:ascii="Bookman Old Style" w:hAnsi="Bookman Old Style"/>
          <w:noProof w:val="0"/>
          <w:sz w:val="24"/>
          <w:szCs w:val="24"/>
        </w:rPr>
        <w:t xml:space="preserve"> pro všechny ty, kteří mu odhalili své smutky a obavy. Vězení chudoby je překonáno mocným Božím zásahem. Je tolik žalmů, které vyprávějí a oslavují tyto dějiny spásy, potvrzující se v osobním životě chudého: „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N</w:t>
      </w:r>
      <w:r w:rsidR="00F4675C" w:rsidRPr="00E44CBD">
        <w:rPr>
          <w:rFonts w:ascii="Bookman Old Style" w:hAnsi="Bookman Old Style"/>
          <w:noProof w:val="0"/>
          <w:sz w:val="24"/>
          <w:szCs w:val="24"/>
        </w:rPr>
        <w:t xml:space="preserve">epohrdl poníženým, v opovržení ho neměl. Když trpěl příkoří, neukryl před ním svou tvář, slyšel, když k němu o pomoc volal“ </w:t>
      </w:r>
      <w:r w:rsidR="00F4675C"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="00F4675C" w:rsidRPr="00E44CBD">
        <w:rPr>
          <w:rFonts w:ascii="Bookman Old Style" w:hAnsi="Bookman Old Style"/>
          <w:i/>
          <w:noProof w:val="0"/>
          <w:sz w:val="24"/>
          <w:szCs w:val="24"/>
        </w:rPr>
        <w:t>Žl</w:t>
      </w:r>
      <w:proofErr w:type="spellEnd"/>
      <w:r w:rsidR="00F4675C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22,2</w:t>
      </w:r>
      <w:r w:rsidR="00EB08C8" w:rsidRPr="00E44CBD">
        <w:rPr>
          <w:rFonts w:ascii="Bookman Old Style" w:hAnsi="Bookman Old Style"/>
          <w:i/>
          <w:noProof w:val="0"/>
          <w:sz w:val="24"/>
          <w:szCs w:val="24"/>
        </w:rPr>
        <w:t>5</w:t>
      </w:r>
      <w:r w:rsidR="00F4675C" w:rsidRPr="00E44CBD">
        <w:rPr>
          <w:rFonts w:ascii="Bookman Old Style" w:hAnsi="Bookman Old Style"/>
          <w:i/>
          <w:noProof w:val="0"/>
          <w:sz w:val="24"/>
          <w:szCs w:val="24"/>
        </w:rPr>
        <w:t>).</w:t>
      </w:r>
      <w:r w:rsidR="00F4675C" w:rsidRPr="00E44CBD">
        <w:rPr>
          <w:rFonts w:ascii="Bookman Old Style" w:hAnsi="Bookman Old Style"/>
          <w:noProof w:val="0"/>
          <w:sz w:val="24"/>
          <w:szCs w:val="24"/>
        </w:rPr>
        <w:t xml:space="preserve"> Možnost kontemplovat Boží tvář je výrazem jeho přátelství, jeho blízkosti a spásy. „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 xml:space="preserve">Shlédl jsi na mé pokoření. Vždyť ty víš, co sužuje mou duši; […] </w:t>
      </w:r>
      <w:r w:rsidR="00F4675C" w:rsidRPr="00E44CBD">
        <w:rPr>
          <w:rFonts w:ascii="Bookman Old Style" w:hAnsi="Bookman Old Style"/>
          <w:noProof w:val="0"/>
          <w:sz w:val="24"/>
          <w:szCs w:val="24"/>
        </w:rPr>
        <w:t>postavils mé nohy na volné prostranství</w:t>
      </w:r>
      <w:r w:rsidR="00335322" w:rsidRPr="00E44CBD">
        <w:rPr>
          <w:rFonts w:ascii="Bookman Old Style" w:hAnsi="Bookman Old Style"/>
          <w:noProof w:val="0"/>
          <w:sz w:val="24"/>
          <w:szCs w:val="24"/>
        </w:rPr>
        <w:t xml:space="preserve">“ </w:t>
      </w:r>
      <w:r w:rsidR="00177062" w:rsidRPr="00E44CBD">
        <w:rPr>
          <w:rFonts w:ascii="Bookman Old Style" w:hAnsi="Bookman Old Style"/>
          <w:noProof w:val="0"/>
          <w:sz w:val="24"/>
          <w:szCs w:val="24"/>
        </w:rPr>
        <w:br/>
      </w:r>
      <w:r w:rsidR="00EB08C8"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="00EB08C8" w:rsidRPr="00E44CBD">
        <w:rPr>
          <w:rFonts w:ascii="Bookman Old Style" w:hAnsi="Bookman Old Style"/>
          <w:i/>
          <w:noProof w:val="0"/>
          <w:sz w:val="24"/>
          <w:szCs w:val="24"/>
        </w:rPr>
        <w:t>Žl</w:t>
      </w:r>
      <w:proofErr w:type="spellEnd"/>
      <w:r w:rsidR="00EB08C8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31,8-9).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 Nabídnout chudému „volné prostranství“ je stejné jako osvobodit ho z „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osidla lovce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“ (srov. </w:t>
      </w:r>
      <w:proofErr w:type="spellStart"/>
      <w:r w:rsidR="00EB08C8" w:rsidRPr="00E44CBD">
        <w:rPr>
          <w:rFonts w:ascii="Bookman Old Style" w:hAnsi="Bookman Old Style"/>
          <w:i/>
          <w:noProof w:val="0"/>
          <w:sz w:val="24"/>
          <w:szCs w:val="24"/>
        </w:rPr>
        <w:t>Žl</w:t>
      </w:r>
      <w:proofErr w:type="spellEnd"/>
      <w:r w:rsidR="00EB08C8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91,3),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 vy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prostit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 ho z léčky nastražené na jeho cestě, aby mohl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>lehce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 kráčet a pohlížet na život klidnýma očima. Boží spása na sebe bere podobu ruky vystřené směrem k chudému, ruky nabízející 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lastRenderedPageBreak/>
        <w:t>přijetí, chránící a umožňující vnímat přátelství, které potřebuje. Právě díky této konkrétní, hmatatelné blízkosti začíná skutečná osvobozující cesta: „</w:t>
      </w:r>
      <w:r w:rsidR="009A56EC" w:rsidRPr="00E44CBD">
        <w:rPr>
          <w:rFonts w:ascii="Bookman Old Style" w:hAnsi="Bookman Old Style"/>
          <w:noProof w:val="0"/>
          <w:sz w:val="24"/>
          <w:szCs w:val="24"/>
        </w:rPr>
        <w:t xml:space="preserve">Každý křesťan a každé společenství je povoláno být nástrojem Božím k osvobozování a k podpoře chudých, aby se mohli plně integrovat do společnosti. To předpokládá, že budeme chápaví a budeme pozorně naslouchat prosbám chudých a poskytovat jim pomoc“ (apoštolská exhortace </w:t>
      </w:r>
      <w:r w:rsidR="009A56EC" w:rsidRPr="00E44CBD">
        <w:rPr>
          <w:rFonts w:ascii="Bookman Old Style" w:hAnsi="Bookman Old Style"/>
          <w:i/>
          <w:noProof w:val="0"/>
          <w:sz w:val="24"/>
          <w:szCs w:val="24"/>
        </w:rPr>
        <w:t xml:space="preserve">Evangelii </w:t>
      </w:r>
      <w:proofErr w:type="gramStart"/>
      <w:r w:rsidR="009A56EC" w:rsidRPr="00E44CBD">
        <w:rPr>
          <w:rFonts w:ascii="Bookman Old Style" w:hAnsi="Bookman Old Style"/>
          <w:i/>
          <w:noProof w:val="0"/>
          <w:sz w:val="24"/>
          <w:szCs w:val="24"/>
        </w:rPr>
        <w:t>gaudium,187</w:t>
      </w:r>
      <w:proofErr w:type="gramEnd"/>
      <w:r w:rsidR="009A56EC" w:rsidRPr="00E44CBD">
        <w:rPr>
          <w:rFonts w:ascii="Bookman Old Style" w:hAnsi="Bookman Old Style"/>
          <w:i/>
          <w:noProof w:val="0"/>
          <w:sz w:val="24"/>
          <w:szCs w:val="24"/>
        </w:rPr>
        <w:t>).</w:t>
      </w:r>
    </w:p>
    <w:p w:rsidR="0007072D" w:rsidRPr="00E44CBD" w:rsidRDefault="0007072D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10016B" w:rsidRPr="00E44CBD" w:rsidRDefault="0007072D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5.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>Je pro mě důvodem k dojetí vědět, že tolik chudých se ztotožnilo s </w:t>
      </w:r>
      <w:proofErr w:type="spellStart"/>
      <w:r w:rsidRPr="00E44CBD">
        <w:rPr>
          <w:rFonts w:ascii="Bookman Old Style" w:hAnsi="Bookman Old Style"/>
          <w:noProof w:val="0"/>
          <w:sz w:val="24"/>
          <w:szCs w:val="24"/>
        </w:rPr>
        <w:t>Bartimaiem</w:t>
      </w:r>
      <w:proofErr w:type="spellEnd"/>
      <w:r w:rsidRPr="00E44CBD">
        <w:rPr>
          <w:rFonts w:ascii="Bookman Old Style" w:hAnsi="Bookman Old Style"/>
          <w:noProof w:val="0"/>
          <w:sz w:val="24"/>
          <w:szCs w:val="24"/>
        </w:rPr>
        <w:t xml:space="preserve">, o kterém vypráví evangelista Marek (srov.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10,46-52).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Slepý </w:t>
      </w:r>
      <w:proofErr w:type="spellStart"/>
      <w:r w:rsidRPr="00E44CBD">
        <w:rPr>
          <w:rFonts w:ascii="Bookman Old Style" w:hAnsi="Bookman Old Style"/>
          <w:noProof w:val="0"/>
          <w:sz w:val="24"/>
          <w:szCs w:val="24"/>
        </w:rPr>
        <w:t>Bartimaios</w:t>
      </w:r>
      <w:proofErr w:type="spellEnd"/>
      <w:r w:rsidRPr="00E44CBD">
        <w:rPr>
          <w:rFonts w:ascii="Bookman Old Style" w:hAnsi="Bookman Old Style"/>
          <w:noProof w:val="0"/>
          <w:sz w:val="24"/>
          <w:szCs w:val="24"/>
        </w:rPr>
        <w:t xml:space="preserve"> „</w:t>
      </w:r>
      <w:r w:rsidR="003D2707" w:rsidRPr="00E44CBD">
        <w:rPr>
          <w:rFonts w:ascii="Bookman Old Style" w:hAnsi="Bookman Old Style"/>
          <w:noProof w:val="0"/>
          <w:sz w:val="24"/>
          <w:szCs w:val="24"/>
        </w:rPr>
        <w:t xml:space="preserve">seděl u cesty a žebral“ </w:t>
      </w:r>
      <w:r w:rsidR="003D2707" w:rsidRPr="00E44CBD">
        <w:rPr>
          <w:rFonts w:ascii="Bookman Old Style" w:hAnsi="Bookman Old Style"/>
          <w:i/>
          <w:noProof w:val="0"/>
          <w:sz w:val="24"/>
          <w:szCs w:val="24"/>
        </w:rPr>
        <w:t>(v. 46),</w:t>
      </w:r>
      <w:r w:rsidR="003D2707" w:rsidRPr="00E44CBD">
        <w:rPr>
          <w:rFonts w:ascii="Bookman Old Style" w:hAnsi="Bookman Old Style"/>
          <w:noProof w:val="0"/>
          <w:sz w:val="24"/>
          <w:szCs w:val="24"/>
        </w:rPr>
        <w:t xml:space="preserve"> a jakmile uslyšel, že kolem jde Ježíš „začal křičet“ a vzývat „Syna Davidova“, aby se nad ním smiloval (srov. </w:t>
      </w:r>
      <w:r w:rsidR="003D2707" w:rsidRPr="00E44CBD">
        <w:rPr>
          <w:rFonts w:ascii="Bookman Old Style" w:hAnsi="Bookman Old Style"/>
          <w:i/>
          <w:noProof w:val="0"/>
          <w:sz w:val="24"/>
          <w:szCs w:val="24"/>
        </w:rPr>
        <w:t>v. 47).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3D2707" w:rsidRPr="00E44CBD">
        <w:rPr>
          <w:rFonts w:ascii="Bookman Old Style" w:hAnsi="Bookman Old Style"/>
          <w:noProof w:val="0"/>
          <w:sz w:val="24"/>
          <w:szCs w:val="24"/>
        </w:rPr>
        <w:t xml:space="preserve">„Mnozí ho okřikovali, aby mlčel. On však křičel ještě víc“ </w:t>
      </w:r>
      <w:r w:rsidR="003D2707" w:rsidRPr="00E44CBD">
        <w:rPr>
          <w:rFonts w:ascii="Bookman Old Style" w:hAnsi="Bookman Old Style"/>
          <w:i/>
          <w:noProof w:val="0"/>
          <w:sz w:val="24"/>
          <w:szCs w:val="24"/>
        </w:rPr>
        <w:t>(v. 48).</w:t>
      </w:r>
      <w:r w:rsidR="00EB08C8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D01F7D" w:rsidRPr="00E44CBD">
        <w:rPr>
          <w:rFonts w:ascii="Bookman Old Style" w:hAnsi="Bookman Old Style"/>
          <w:noProof w:val="0"/>
          <w:sz w:val="24"/>
          <w:szCs w:val="24"/>
        </w:rPr>
        <w:t>Syn Boží vyslyšel jeho volání: «</w:t>
      </w:r>
      <w:r w:rsidR="002F7125" w:rsidRPr="00E44CBD">
        <w:rPr>
          <w:rFonts w:ascii="Bookman Old Style" w:hAnsi="Bookman Old Style"/>
          <w:noProof w:val="0"/>
          <w:sz w:val="24"/>
          <w:szCs w:val="24"/>
        </w:rPr>
        <w:t>„</w:t>
      </w:r>
      <w:r w:rsidR="00D01F7D" w:rsidRPr="00E44CBD">
        <w:rPr>
          <w:rFonts w:ascii="Bookman Old Style" w:hAnsi="Bookman Old Style"/>
          <w:noProof w:val="0"/>
          <w:sz w:val="24"/>
          <w:szCs w:val="24"/>
        </w:rPr>
        <w:t xml:space="preserve">Co chceš, abych pro tebe udělal?“ A slepec mu odpovídá: „Mistře, ať vidím!“» </w:t>
      </w:r>
      <w:r w:rsidR="00D01F7D" w:rsidRPr="00E44CBD">
        <w:rPr>
          <w:rFonts w:ascii="Bookman Old Style" w:hAnsi="Bookman Old Style"/>
          <w:i/>
          <w:noProof w:val="0"/>
          <w:sz w:val="24"/>
          <w:szCs w:val="24"/>
        </w:rPr>
        <w:t>(v. 51).</w:t>
      </w:r>
      <w:r w:rsidR="00D01F7D" w:rsidRPr="00E44CBD">
        <w:rPr>
          <w:rFonts w:ascii="Bookman Old Style" w:hAnsi="Bookman Old Style"/>
          <w:noProof w:val="0"/>
          <w:sz w:val="24"/>
          <w:szCs w:val="24"/>
        </w:rPr>
        <w:t xml:space="preserve"> Tato stránka evangelia 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činí zřejmým to, co žalm ohlašoval jako příslib. </w:t>
      </w:r>
      <w:proofErr w:type="spellStart"/>
      <w:r w:rsidR="00E84A55" w:rsidRPr="00E44CBD">
        <w:rPr>
          <w:rFonts w:ascii="Bookman Old Style" w:hAnsi="Bookman Old Style"/>
          <w:noProof w:val="0"/>
          <w:sz w:val="24"/>
          <w:szCs w:val="24"/>
        </w:rPr>
        <w:t>Bartimaios</w:t>
      </w:r>
      <w:proofErr w:type="spellEnd"/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 je chudákem, který zakouší nedostatek základních schopností, především 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 xml:space="preserve">schopnosti 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vidět a pracovat. Kolik cest přivádí 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 xml:space="preserve">i dnes 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>k 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projevům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 nejistoty</w:t>
      </w:r>
      <w:r w:rsidR="0010016B" w:rsidRPr="00E44CBD">
        <w:rPr>
          <w:rFonts w:ascii="Bookman Old Style" w:hAnsi="Bookman Old Style"/>
          <w:noProof w:val="0"/>
          <w:sz w:val="24"/>
          <w:szCs w:val="24"/>
        </w:rPr>
        <w:t>!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 Nedostatek základních prostředků k obživě, vyloučení na okraj ve chvíli, kdy se nedostává vlastních sil k práci, různé formy sociálního otroctví i přes dosažený pokrok lidstva… Kolik chudých se dnes podobně jako </w:t>
      </w:r>
      <w:proofErr w:type="spellStart"/>
      <w:r w:rsidR="00E84A55" w:rsidRPr="00E44CBD">
        <w:rPr>
          <w:rFonts w:ascii="Bookman Old Style" w:hAnsi="Bookman Old Style"/>
          <w:noProof w:val="0"/>
          <w:sz w:val="24"/>
          <w:szCs w:val="24"/>
        </w:rPr>
        <w:t>Bartimaios</w:t>
      </w:r>
      <w:proofErr w:type="spellEnd"/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 nachází 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na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 okraj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i</w:t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 xml:space="preserve"> cesty </w:t>
      </w:r>
      <w:r w:rsidR="002F7125" w:rsidRPr="00E44CBD">
        <w:rPr>
          <w:rFonts w:ascii="Bookman Old Style" w:hAnsi="Bookman Old Style"/>
          <w:noProof w:val="0"/>
          <w:sz w:val="24"/>
          <w:szCs w:val="24"/>
        </w:rPr>
        <w:br/>
      </w:r>
      <w:r w:rsidR="00E84A55" w:rsidRPr="00E44CBD">
        <w:rPr>
          <w:rFonts w:ascii="Bookman Old Style" w:hAnsi="Bookman Old Style"/>
          <w:noProof w:val="0"/>
          <w:sz w:val="24"/>
          <w:szCs w:val="24"/>
        </w:rPr>
        <w:t>a hledá smysl ve své situaci</w:t>
      </w:r>
      <w:r w:rsidR="001B492C" w:rsidRPr="00E44CBD">
        <w:rPr>
          <w:rFonts w:ascii="Bookman Old Style" w:hAnsi="Bookman Old Style"/>
          <w:noProof w:val="0"/>
          <w:sz w:val="24"/>
          <w:szCs w:val="24"/>
        </w:rPr>
        <w:t xml:space="preserve">! Kolik se jich ptá, proč se dostali až na dno této propasti a jak se z ní mohou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>osvobodit</w:t>
      </w:r>
      <w:r w:rsidR="0010016B" w:rsidRPr="00E44CBD">
        <w:rPr>
          <w:rFonts w:ascii="Bookman Old Style" w:hAnsi="Bookman Old Style"/>
          <w:noProof w:val="0"/>
          <w:sz w:val="24"/>
          <w:szCs w:val="24"/>
        </w:rPr>
        <w:t xml:space="preserve"> ven</w:t>
      </w:r>
      <w:r w:rsidR="001B492C" w:rsidRPr="00E44CBD">
        <w:rPr>
          <w:rFonts w:ascii="Bookman Old Style" w:hAnsi="Bookman Old Style"/>
          <w:noProof w:val="0"/>
          <w:sz w:val="24"/>
          <w:szCs w:val="24"/>
        </w:rPr>
        <w:t xml:space="preserve">! Očekávají, že se k nim někdo přiblíží a řekne: „Odvahu, buď dobré mysli! Vstaň, volá tě!“ </w:t>
      </w:r>
      <w:r w:rsidR="001B492C" w:rsidRPr="00E44CBD">
        <w:rPr>
          <w:rFonts w:ascii="Bookman Old Style" w:hAnsi="Bookman Old Style"/>
          <w:i/>
          <w:noProof w:val="0"/>
          <w:sz w:val="24"/>
          <w:szCs w:val="24"/>
        </w:rPr>
        <w:t>(v. 49)</w:t>
      </w:r>
    </w:p>
    <w:p w:rsidR="00FB6663" w:rsidRPr="00E44CBD" w:rsidRDefault="0010016B" w:rsidP="0010016B">
      <w:pPr>
        <w:spacing w:after="0" w:line="252" w:lineRule="auto"/>
        <w:ind w:firstLine="708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 xml:space="preserve">Bohužel se často stává, že hlasy, které zaznívají, jsou naopak napomínáním, vybízením mlčet a podrobit se. Jde o falešné hlasy, častokrát vedené fobií z chudých, považovaných nejen za nuzáky, ale i za lidi přinášející nejistotu, nestabilitu, nepořádek do každodenních zvyklostí, tedy za ty, které je třeba odmítnout a držet ve vzdálenosti. 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Tíhneme k tomu, vytvořit odstup mezi 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sebou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 a jimi a neuvědomujeme si, že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 xml:space="preserve">se 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tak udržujeme ve vzdálenosti od Pána Ježíše, který je neodmítá, ale volá k sobě a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>poskytuje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 jim útěchu. Jak výstižně v této souvislosti znějí prorocká slova o životním stylu věřícího: „roz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>evřít okovy svévole, rozvázat jha, dát ujařmeným volnost, každé jho rozbít […]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 xml:space="preserve"> lámat svůj chléb hladovému […]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="00BD634D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 xml:space="preserve">přijímat do domu utištěné, ty, kdo jsou bez přístřeší, […], vidíš-li nahého, obléci ho“ </w:t>
      </w:r>
      <w:r w:rsidR="00FB6663"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="00FB6663" w:rsidRPr="00E44CBD">
        <w:rPr>
          <w:rFonts w:ascii="Bookman Old Style" w:hAnsi="Bookman Old Style"/>
          <w:i/>
          <w:noProof w:val="0"/>
          <w:sz w:val="24"/>
          <w:szCs w:val="24"/>
        </w:rPr>
        <w:t>Iz</w:t>
      </w:r>
      <w:proofErr w:type="spellEnd"/>
      <w:r w:rsidR="00FB6663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58,6-7).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>Pro t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akové jednání 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>je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 hřích odpuštěn (srov. </w:t>
      </w:r>
      <w:proofErr w:type="spellStart"/>
      <w:r w:rsidR="00FB6663" w:rsidRPr="00E44CBD">
        <w:rPr>
          <w:rFonts w:ascii="Bookman Old Style" w:hAnsi="Bookman Old Style"/>
          <w:noProof w:val="0"/>
          <w:sz w:val="24"/>
          <w:szCs w:val="24"/>
        </w:rPr>
        <w:t>Pt</w:t>
      </w:r>
      <w:proofErr w:type="spellEnd"/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 4,8), spravedlnost 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>jde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 svou cestou a až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 xml:space="preserve">my 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>budeme volat k Pánu, on odpov</w:t>
      </w:r>
      <w:r w:rsidR="00881402" w:rsidRPr="00E44CBD">
        <w:rPr>
          <w:rFonts w:ascii="Bookman Old Style" w:hAnsi="Bookman Old Style"/>
          <w:noProof w:val="0"/>
          <w:sz w:val="24"/>
          <w:szCs w:val="24"/>
        </w:rPr>
        <w:t>í a řekne</w:t>
      </w:r>
      <w:r w:rsidR="00FB6663" w:rsidRPr="00E44CBD">
        <w:rPr>
          <w:rFonts w:ascii="Bookman Old Style" w:hAnsi="Bookman Old Style"/>
          <w:noProof w:val="0"/>
          <w:sz w:val="24"/>
          <w:szCs w:val="24"/>
        </w:rPr>
        <w:t xml:space="preserve">: „Tady jsem!“ (srov. </w:t>
      </w:r>
      <w:proofErr w:type="spellStart"/>
      <w:r w:rsidR="00FB6663" w:rsidRPr="00E44CBD">
        <w:rPr>
          <w:rFonts w:ascii="Bookman Old Style" w:hAnsi="Bookman Old Style"/>
          <w:i/>
          <w:noProof w:val="0"/>
          <w:sz w:val="24"/>
          <w:szCs w:val="24"/>
        </w:rPr>
        <w:t>Iz</w:t>
      </w:r>
      <w:proofErr w:type="spellEnd"/>
      <w:r w:rsidR="00FB6663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58,9)</w:t>
      </w:r>
    </w:p>
    <w:p w:rsidR="00FB6663" w:rsidRPr="00E44CBD" w:rsidRDefault="00FB6663" w:rsidP="00FB6663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4E3622" w:rsidRPr="00E44CBD" w:rsidRDefault="00FB6663" w:rsidP="00FB6663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6.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Chudí jako první </w:t>
      </w:r>
      <w:r w:rsidR="004E3622" w:rsidRPr="00E44CBD">
        <w:rPr>
          <w:rFonts w:ascii="Bookman Old Style" w:hAnsi="Bookman Old Style"/>
          <w:noProof w:val="0"/>
          <w:sz w:val="24"/>
          <w:szCs w:val="24"/>
        </w:rPr>
        <w:t xml:space="preserve">mají </w:t>
      </w:r>
      <w:r w:rsidRPr="00E44CBD">
        <w:rPr>
          <w:rFonts w:ascii="Bookman Old Style" w:hAnsi="Bookman Old Style"/>
          <w:noProof w:val="0"/>
          <w:sz w:val="24"/>
          <w:szCs w:val="24"/>
        </w:rPr>
        <w:t>schopnost pozn</w:t>
      </w:r>
      <w:r w:rsidR="004E3622" w:rsidRPr="00E44CBD">
        <w:rPr>
          <w:rFonts w:ascii="Bookman Old Style" w:hAnsi="Bookman Old Style"/>
          <w:noProof w:val="0"/>
          <w:sz w:val="24"/>
          <w:szCs w:val="24"/>
        </w:rPr>
        <w:t>áv</w:t>
      </w:r>
      <w:r w:rsidRPr="00E44CBD">
        <w:rPr>
          <w:rFonts w:ascii="Bookman Old Style" w:hAnsi="Bookman Old Style"/>
          <w:noProof w:val="0"/>
          <w:sz w:val="24"/>
          <w:szCs w:val="24"/>
        </w:rPr>
        <w:t>at Boží přítomnost a vyd</w:t>
      </w:r>
      <w:r w:rsidR="004E3622" w:rsidRPr="00E44CBD">
        <w:rPr>
          <w:rFonts w:ascii="Bookman Old Style" w:hAnsi="Bookman Old Style"/>
          <w:noProof w:val="0"/>
          <w:sz w:val="24"/>
          <w:szCs w:val="24"/>
        </w:rPr>
        <w:t>áv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at svědectví o jeho blízkosti v jejich životech. </w:t>
      </w:r>
      <w:r w:rsidR="004E3622" w:rsidRPr="00E44CBD">
        <w:rPr>
          <w:rFonts w:ascii="Bookman Old Style" w:hAnsi="Bookman Old Style"/>
          <w:noProof w:val="0"/>
          <w:sz w:val="24"/>
          <w:szCs w:val="24"/>
        </w:rPr>
        <w:t xml:space="preserve">Bůh zůstává věrný svému příslibu a ani v temnotě noci nepřestává poskytovat žár své lásky a útěchy. Ovšem pro překonání skličující situace chudoby je pro ně důležité, aby vnímali blízkost bratří a sester, kteří se o ně budou zajímat a kteří jim otevřou dveře srdce a života, dají jim pocítit, že je považují za přátele a rodinu. Jenom tak můžeme objevit „spasitelnou sílu jejich životů“ a „postavit je do středu života putující církve“ (apoštolská exhortace </w:t>
      </w:r>
      <w:r w:rsidR="004E3622" w:rsidRPr="00E44CBD">
        <w:rPr>
          <w:rFonts w:ascii="Bookman Old Style" w:hAnsi="Bookman Old Style"/>
          <w:i/>
          <w:noProof w:val="0"/>
          <w:sz w:val="24"/>
          <w:szCs w:val="24"/>
        </w:rPr>
        <w:t xml:space="preserve">Evangelii </w:t>
      </w:r>
      <w:proofErr w:type="gramStart"/>
      <w:r w:rsidR="004E3622" w:rsidRPr="00E44CBD">
        <w:rPr>
          <w:rFonts w:ascii="Bookman Old Style" w:hAnsi="Bookman Old Style"/>
          <w:i/>
          <w:noProof w:val="0"/>
          <w:sz w:val="24"/>
          <w:szCs w:val="24"/>
        </w:rPr>
        <w:t>gaudium,198</w:t>
      </w:r>
      <w:proofErr w:type="gramEnd"/>
      <w:r w:rsidR="004E3622" w:rsidRPr="00E44CBD">
        <w:rPr>
          <w:rFonts w:ascii="Bookman Old Style" w:hAnsi="Bookman Old Style"/>
          <w:i/>
          <w:noProof w:val="0"/>
          <w:sz w:val="24"/>
          <w:szCs w:val="24"/>
        </w:rPr>
        <w:t>).</w:t>
      </w:r>
    </w:p>
    <w:p w:rsidR="00874095" w:rsidRPr="00E44CBD" w:rsidRDefault="00203CC0" w:rsidP="00203CC0">
      <w:pPr>
        <w:spacing w:after="0" w:line="252" w:lineRule="auto"/>
        <w:ind w:firstLine="708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lastRenderedPageBreak/>
        <w:t>Tímto světovým dnem jsme zván</w:t>
      </w:r>
      <w:r w:rsidR="00874095" w:rsidRPr="00E44CBD">
        <w:rPr>
          <w:rFonts w:ascii="Bookman Old Style" w:hAnsi="Bookman Old Style"/>
          <w:noProof w:val="0"/>
          <w:sz w:val="24"/>
          <w:szCs w:val="24"/>
        </w:rPr>
        <w:t>i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, abychom </w:t>
      </w:r>
      <w:r w:rsidR="00874095" w:rsidRPr="00E44CBD">
        <w:rPr>
          <w:rFonts w:ascii="Bookman Old Style" w:hAnsi="Bookman Old Style"/>
          <w:noProof w:val="0"/>
          <w:sz w:val="24"/>
          <w:szCs w:val="24"/>
        </w:rPr>
        <w:t>naplni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li slova žalmu: „Chudí se najedí do sytosti“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Pr="00E44CBD">
        <w:rPr>
          <w:rFonts w:ascii="Bookman Old Style" w:hAnsi="Bookman Old Style"/>
          <w:i/>
          <w:noProof w:val="0"/>
          <w:sz w:val="24"/>
          <w:szCs w:val="24"/>
        </w:rPr>
        <w:t>Žl</w:t>
      </w:r>
      <w:proofErr w:type="spellEnd"/>
      <w:r w:rsidRPr="00E44CBD">
        <w:rPr>
          <w:rFonts w:ascii="Bookman Old Style" w:hAnsi="Bookman Old Style"/>
          <w:i/>
          <w:noProof w:val="0"/>
          <w:sz w:val="24"/>
          <w:szCs w:val="24"/>
        </w:rPr>
        <w:t xml:space="preserve"> 22,27).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Víme, že v jeruzalémském chrámě po obětním rituálu následovala hostina. V mnoha diecézích se toto stalo praxí, která v loňském roce obohatila oslavu prvního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Světového dne chudých.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Mnozí se setkal</w:t>
      </w:r>
      <w:r w:rsidR="00874095" w:rsidRPr="00E44CBD">
        <w:rPr>
          <w:rFonts w:ascii="Bookman Old Style" w:hAnsi="Bookman Old Style"/>
          <w:noProof w:val="0"/>
          <w:sz w:val="24"/>
          <w:szCs w:val="24"/>
        </w:rPr>
        <w:t>i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s vroucím přijetím v domě, zakusili radost ze svátečního jídla </w:t>
      </w:r>
      <w:r w:rsidR="002F7125" w:rsidRPr="00E44CBD">
        <w:rPr>
          <w:rFonts w:ascii="Bookman Old Style" w:hAnsi="Bookman Old Style"/>
          <w:noProof w:val="0"/>
          <w:sz w:val="24"/>
          <w:szCs w:val="24"/>
        </w:rPr>
        <w:br/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a poznali solidaritu těch, kteří se prostým a bratrským způsobem rozhodli sdílet </w:t>
      </w:r>
      <w:r w:rsidR="00335322" w:rsidRPr="00E44CBD">
        <w:rPr>
          <w:rFonts w:ascii="Bookman Old Style" w:hAnsi="Bookman Old Style"/>
          <w:noProof w:val="0"/>
          <w:sz w:val="24"/>
          <w:szCs w:val="24"/>
        </w:rPr>
        <w:t xml:space="preserve">svůj </w:t>
      </w:r>
      <w:r w:rsidRPr="00E44CBD">
        <w:rPr>
          <w:rFonts w:ascii="Bookman Old Style" w:hAnsi="Bookman Old Style"/>
          <w:noProof w:val="0"/>
          <w:sz w:val="24"/>
          <w:szCs w:val="24"/>
        </w:rPr>
        <w:t>stůl. Přál bych si, aby také letos a v budoucn</w:t>
      </w:r>
      <w:r w:rsidR="00874095" w:rsidRPr="00E44CBD">
        <w:rPr>
          <w:rFonts w:ascii="Bookman Old Style" w:hAnsi="Bookman Old Style"/>
          <w:noProof w:val="0"/>
          <w:sz w:val="24"/>
          <w:szCs w:val="24"/>
        </w:rPr>
        <w:t>u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byl tento den slaven ve znamení radosti </w:t>
      </w:r>
      <w:r w:rsidR="00874095" w:rsidRPr="00E44CBD">
        <w:rPr>
          <w:rFonts w:ascii="Bookman Old Style" w:hAnsi="Bookman Old Style"/>
          <w:noProof w:val="0"/>
          <w:sz w:val="24"/>
          <w:szCs w:val="24"/>
        </w:rPr>
        <w:t xml:space="preserve">ze znovunalezené schopnosti být spolu. Společně se v komunitě modlit a sdílet nedělní oběd. Jde o zkušenost, která nás vrací k prvnímu křesťanskému společenství, které evangelista Lukáš popisuje v celé jeho originalitě a jednoduchosti: „Setrvávali v apoštolském učení, </w:t>
      </w:r>
      <w:r w:rsidR="002F7125" w:rsidRPr="00E44CBD">
        <w:rPr>
          <w:rFonts w:ascii="Bookman Old Style" w:hAnsi="Bookman Old Style"/>
          <w:noProof w:val="0"/>
          <w:sz w:val="24"/>
          <w:szCs w:val="24"/>
        </w:rPr>
        <w:br/>
      </w:r>
      <w:r w:rsidR="00874095" w:rsidRPr="00E44CBD">
        <w:rPr>
          <w:rFonts w:ascii="Bookman Old Style" w:hAnsi="Bookman Old Style"/>
          <w:noProof w:val="0"/>
          <w:sz w:val="24"/>
          <w:szCs w:val="24"/>
        </w:rPr>
        <w:t xml:space="preserve">v (bratrském) společenství, v lámání chleba a v modlitbách. […] Všichni, kteří přijali víru, drželi pevně pohromadě a měli všechno společné; prodávali svůj majetek a dělili ho mezi všechny, jak kdo potřeboval“ </w:t>
      </w:r>
      <w:r w:rsidR="00874095" w:rsidRPr="00E44CBD">
        <w:rPr>
          <w:rFonts w:ascii="Bookman Old Style" w:hAnsi="Bookman Old Style"/>
          <w:i/>
          <w:noProof w:val="0"/>
          <w:sz w:val="24"/>
          <w:szCs w:val="24"/>
        </w:rPr>
        <w:t>(Sk 2,42.44-45).</w:t>
      </w:r>
    </w:p>
    <w:p w:rsidR="00874095" w:rsidRPr="00E44CBD" w:rsidRDefault="00874095" w:rsidP="0087409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A1231F" w:rsidRPr="00E44CBD" w:rsidRDefault="00874095" w:rsidP="0087409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7.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Existuje bezpočet iniciativ, které podniká křesťanské společenství, aby dalo najevo blízkost a poskytlo úlevu </w:t>
      </w:r>
      <w:r w:rsidR="00192F57" w:rsidRPr="00E44CBD">
        <w:rPr>
          <w:rFonts w:ascii="Bookman Old Style" w:hAnsi="Bookman Old Style"/>
          <w:noProof w:val="0"/>
          <w:sz w:val="24"/>
          <w:szCs w:val="24"/>
        </w:rPr>
        <w:t xml:space="preserve">v </w:t>
      </w:r>
      <w:r w:rsidRPr="00E44CBD">
        <w:rPr>
          <w:rFonts w:ascii="Bookman Old Style" w:hAnsi="Bookman Old Style"/>
          <w:noProof w:val="0"/>
          <w:sz w:val="24"/>
          <w:szCs w:val="24"/>
        </w:rPr>
        <w:t>tolika projev</w:t>
      </w:r>
      <w:r w:rsidR="00192F57" w:rsidRPr="00E44CBD">
        <w:rPr>
          <w:rFonts w:ascii="Bookman Old Style" w:hAnsi="Bookman Old Style"/>
          <w:noProof w:val="0"/>
          <w:sz w:val="24"/>
          <w:szCs w:val="24"/>
        </w:rPr>
        <w:t>ech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chudoby, které se odehrávají před našima očima</w:t>
      </w:r>
      <w:r w:rsidR="00192F57" w:rsidRPr="00E44CBD">
        <w:rPr>
          <w:rFonts w:ascii="Bookman Old Style" w:hAnsi="Bookman Old Style"/>
          <w:noProof w:val="0"/>
          <w:sz w:val="24"/>
          <w:szCs w:val="24"/>
        </w:rPr>
        <w:t xml:space="preserve">. Spolupráce s jinými organizacemi, které nejsou vedeny vírou, ale lidskou solidaritou, dokáže přinést pomoc, kterou bychom sami </w:t>
      </w:r>
      <w:r w:rsidR="00565CD8" w:rsidRPr="00E44CBD">
        <w:rPr>
          <w:rFonts w:ascii="Bookman Old Style" w:hAnsi="Bookman Old Style"/>
          <w:noProof w:val="0"/>
          <w:sz w:val="24"/>
          <w:szCs w:val="24"/>
        </w:rPr>
        <w:t xml:space="preserve">poskytnout </w:t>
      </w:r>
      <w:r w:rsidR="00192F57" w:rsidRPr="00E44CBD">
        <w:rPr>
          <w:rFonts w:ascii="Bookman Old Style" w:hAnsi="Bookman Old Style"/>
          <w:noProof w:val="0"/>
          <w:sz w:val="24"/>
          <w:szCs w:val="24"/>
        </w:rPr>
        <w:t>nedokázali. Vědomí, že v nezměrném světě chudoby je naše pomoc omezená, slabá a nedostatečná, vede k natažení rukou směrem ke druhým, aby vzájemná spolupráce mohla dosáhnout cíle účinnějším způsobem. Jsme vedeni vírou a příkazem lásky</w:t>
      </w:r>
      <w:r w:rsidR="00A1231F" w:rsidRPr="00E44CBD">
        <w:rPr>
          <w:rFonts w:ascii="Bookman Old Style" w:hAnsi="Bookman Old Style"/>
          <w:noProof w:val="0"/>
          <w:sz w:val="24"/>
          <w:szCs w:val="24"/>
        </w:rPr>
        <w:t xml:space="preserve">, ale umíme uznat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 xml:space="preserve">i </w:t>
      </w:r>
      <w:r w:rsidR="00A1231F" w:rsidRPr="00E44CBD">
        <w:rPr>
          <w:rFonts w:ascii="Bookman Old Style" w:hAnsi="Bookman Old Style"/>
          <w:noProof w:val="0"/>
          <w:sz w:val="24"/>
          <w:szCs w:val="24"/>
        </w:rPr>
        <w:t>jiné formy pomoci a solidarity, které si částečně stanovují stejné cíle; je jen důležité, abychom nezapomínali na to, co je nám vlastní, totiž přivádět všechny k Bohu a ke svatosti. Sdílení různých zkušeností a pokora v nabízení naší spolupráce, bez jakéhokoli stavění se dopředu, jsou odpovídající a zcela evangelní odpovědí, kterou můžeme dát.</w:t>
      </w:r>
    </w:p>
    <w:p w:rsidR="00447905" w:rsidRPr="00E44CBD" w:rsidRDefault="00A1231F" w:rsidP="00A1231F">
      <w:pPr>
        <w:spacing w:after="0" w:line="252" w:lineRule="auto"/>
        <w:ind w:firstLine="708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 xml:space="preserve">Před chudými nejde o to, abychom soutěžili, kdo bude v pomoci první, ale musíme pokorně uznat, že je to Duch, </w:t>
      </w:r>
      <w:r w:rsidR="002C018D" w:rsidRPr="00E44CBD">
        <w:rPr>
          <w:rFonts w:ascii="Bookman Old Style" w:hAnsi="Bookman Old Style"/>
          <w:noProof w:val="0"/>
          <w:sz w:val="24"/>
          <w:szCs w:val="24"/>
        </w:rPr>
        <w:t>jež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probouzí gesta, která mají být znamením Boží odpovědi a blízkosti. </w:t>
      </w:r>
      <w:r w:rsidR="002C018D" w:rsidRPr="00E44CBD">
        <w:rPr>
          <w:rFonts w:ascii="Bookman Old Style" w:hAnsi="Bookman Old Style"/>
          <w:noProof w:val="0"/>
          <w:sz w:val="24"/>
          <w:szCs w:val="24"/>
        </w:rPr>
        <w:t xml:space="preserve">Najdeme-li způsob, jak se k chudým přiblížit, musíme si být vědomi toho, že prvenství je na </w:t>
      </w:r>
      <w:r w:rsidR="00EB13E9" w:rsidRPr="00E44CBD">
        <w:rPr>
          <w:rFonts w:ascii="Bookman Old Style" w:hAnsi="Bookman Old Style"/>
          <w:noProof w:val="0"/>
          <w:sz w:val="24"/>
          <w:szCs w:val="24"/>
        </w:rPr>
        <w:t>T</w:t>
      </w:r>
      <w:r w:rsidR="002C018D" w:rsidRPr="00E44CBD">
        <w:rPr>
          <w:rFonts w:ascii="Bookman Old Style" w:hAnsi="Bookman Old Style"/>
          <w:noProof w:val="0"/>
          <w:sz w:val="24"/>
          <w:szCs w:val="24"/>
        </w:rPr>
        <w:t xml:space="preserve">om, který otevřel naše oči i srdce k obrácení. Chudí nepotřebují </w:t>
      </w:r>
      <w:proofErr w:type="spellStart"/>
      <w:r w:rsidR="002C018D" w:rsidRPr="00E44CBD">
        <w:rPr>
          <w:rFonts w:ascii="Bookman Old Style" w:hAnsi="Bookman Old Style"/>
          <w:noProof w:val="0"/>
          <w:sz w:val="24"/>
          <w:szCs w:val="24"/>
        </w:rPr>
        <w:t>protagonismus</w:t>
      </w:r>
      <w:proofErr w:type="spellEnd"/>
      <w:r w:rsidR="002C018D" w:rsidRPr="00E44CBD">
        <w:rPr>
          <w:rFonts w:ascii="Bookman Old Style" w:hAnsi="Bookman Old Style"/>
          <w:noProof w:val="0"/>
          <w:sz w:val="24"/>
          <w:szCs w:val="24"/>
        </w:rPr>
        <w:t>, ale lásku, která se dokáže skrývat a zapomínat na poskytnuté dobro. Pravými hrdiny jsou Pán a chudí. Kdo se dává do služby, stává se nástrojem v rukou Božích, aby umožnil poznání jeho přítomnosti a spásy. Připomíná to apoštol Pavel, když píše křesťanům do Korint</w:t>
      </w:r>
      <w:r w:rsidR="00335322" w:rsidRPr="00E44CBD">
        <w:rPr>
          <w:rFonts w:ascii="Bookman Old Style" w:hAnsi="Bookman Old Style"/>
          <w:noProof w:val="0"/>
          <w:sz w:val="24"/>
          <w:szCs w:val="24"/>
        </w:rPr>
        <w:t>u</w:t>
      </w:r>
      <w:r w:rsidR="002C018D" w:rsidRPr="00E44CBD">
        <w:rPr>
          <w:rFonts w:ascii="Bookman Old Style" w:hAnsi="Bookman Old Style"/>
          <w:noProof w:val="0"/>
          <w:sz w:val="24"/>
          <w:szCs w:val="24"/>
        </w:rPr>
        <w:t>, kteří soutěžili mezi sebou ohledně charismat, ve snaze vlastnit ta nejlepší: «Oko tedy nemůže říci ruce: „Nepotřebuji tě!“ nebo zase hlava nohám: „Nepotřebuji vás!“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>»</w:t>
      </w:r>
      <w:r w:rsidR="002C018D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2C018D" w:rsidRPr="00E44CBD">
        <w:rPr>
          <w:rFonts w:ascii="Bookman Old Style" w:hAnsi="Bookman Old Style"/>
          <w:i/>
          <w:noProof w:val="0"/>
          <w:sz w:val="24"/>
          <w:szCs w:val="24"/>
        </w:rPr>
        <w:t>(1Kor 12,21)</w:t>
      </w:r>
      <w:r w:rsidR="002C018D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 xml:space="preserve">Apoštol předkládá důležitou </w:t>
      </w:r>
      <w:r w:rsidR="00335322" w:rsidRPr="00E44CBD">
        <w:rPr>
          <w:rFonts w:ascii="Bookman Old Style" w:hAnsi="Bookman Old Style"/>
          <w:noProof w:val="0"/>
          <w:sz w:val="24"/>
          <w:szCs w:val="24"/>
        </w:rPr>
        <w:t>úvahu, v níž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 xml:space="preserve"> si všímá, že tělesné údy, které se nám jeví jako nejslabší, jsou těmi nejdůležitějšími (srov. </w:t>
      </w:r>
      <w:r w:rsidR="00C36660" w:rsidRPr="00E44CBD">
        <w:rPr>
          <w:rFonts w:ascii="Bookman Old Style" w:hAnsi="Bookman Old Style"/>
          <w:i/>
          <w:noProof w:val="0"/>
          <w:sz w:val="24"/>
          <w:szCs w:val="24"/>
        </w:rPr>
        <w:t>v. 22);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 xml:space="preserve"> těm, které „považujeme </w:t>
      </w:r>
      <w:r w:rsidR="00447905" w:rsidRPr="00E44CBD">
        <w:rPr>
          <w:rFonts w:ascii="Bookman Old Style" w:hAnsi="Bookman Old Style"/>
          <w:noProof w:val="0"/>
          <w:sz w:val="24"/>
          <w:szCs w:val="24"/>
        </w:rPr>
        <w:t xml:space="preserve">za 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>méně ušlechtilé</w:t>
      </w:r>
      <w:r w:rsidR="00335322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 xml:space="preserve"> projevujeme větší úctu</w:t>
      </w:r>
      <w:r w:rsidR="00C13DF3" w:rsidRPr="00E44CBD">
        <w:rPr>
          <w:rFonts w:ascii="Bookman Old Style" w:hAnsi="Bookman Old Style"/>
          <w:noProof w:val="0"/>
          <w:sz w:val="24"/>
          <w:szCs w:val="24"/>
        </w:rPr>
        <w:t>,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 xml:space="preserve"> a ty, za které se stydíme, tím slušněji zakrýváme, kdežto údy ušlechtilé (takové ohledy) nepotřebují“ </w:t>
      </w:r>
      <w:r w:rsidR="00C36660"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="00C36660" w:rsidRPr="00E44CBD">
        <w:rPr>
          <w:rFonts w:ascii="Bookman Old Style" w:hAnsi="Bookman Old Style"/>
          <w:i/>
          <w:noProof w:val="0"/>
          <w:sz w:val="24"/>
          <w:szCs w:val="24"/>
        </w:rPr>
        <w:t>vv</w:t>
      </w:r>
      <w:proofErr w:type="spellEnd"/>
      <w:r w:rsidR="00C36660" w:rsidRPr="00E44CBD">
        <w:rPr>
          <w:rFonts w:ascii="Bookman Old Style" w:hAnsi="Bookman Old Style"/>
          <w:i/>
          <w:noProof w:val="0"/>
          <w:sz w:val="24"/>
          <w:szCs w:val="24"/>
        </w:rPr>
        <w:t>. 23-24).</w:t>
      </w:r>
      <w:r w:rsidR="00C36660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447905" w:rsidRPr="00E44CBD">
        <w:rPr>
          <w:rFonts w:ascii="Bookman Old Style" w:hAnsi="Bookman Old Style"/>
          <w:noProof w:val="0"/>
          <w:sz w:val="24"/>
          <w:szCs w:val="24"/>
        </w:rPr>
        <w:t xml:space="preserve">Když Pavel </w:t>
      </w:r>
      <w:r w:rsidR="009B0095" w:rsidRPr="00E44CBD">
        <w:rPr>
          <w:rFonts w:ascii="Bookman Old Style" w:hAnsi="Bookman Old Style"/>
          <w:noProof w:val="0"/>
          <w:sz w:val="24"/>
          <w:szCs w:val="24"/>
        </w:rPr>
        <w:t>dává</w:t>
      </w:r>
      <w:r w:rsidR="00447905" w:rsidRPr="00E44CBD">
        <w:rPr>
          <w:rFonts w:ascii="Bookman Old Style" w:hAnsi="Bookman Old Style"/>
          <w:noProof w:val="0"/>
          <w:sz w:val="24"/>
          <w:szCs w:val="24"/>
        </w:rPr>
        <w:t xml:space="preserve"> základní poučení o charismatech, vychovává křesťanské společenství k evangelijnímu přístupu vůči jeho nejslabším a nejpotřebnějším členům. Kristovým učedníkům mají být cizí pohrdání i postoje svatouškovství vůči nim; jsou spíš povoláni k tomu, aby jim projevovali úctu a dávali přednost v přesvědčení, že oni představují </w:t>
      </w:r>
      <w:r w:rsidR="00447905" w:rsidRPr="00E44CBD">
        <w:rPr>
          <w:rFonts w:ascii="Bookman Old Style" w:hAnsi="Bookman Old Style"/>
          <w:noProof w:val="0"/>
          <w:sz w:val="24"/>
          <w:szCs w:val="24"/>
        </w:rPr>
        <w:lastRenderedPageBreak/>
        <w:t>skutečnou přítomnost Krista mezi nimi. „Cokoli jste udělali pro jednoho z těchto mých ne</w:t>
      </w:r>
      <w:r w:rsidR="009563D8" w:rsidRPr="00E44CBD">
        <w:rPr>
          <w:rFonts w:ascii="Bookman Old Style" w:hAnsi="Bookman Old Style"/>
          <w:noProof w:val="0"/>
          <w:sz w:val="24"/>
          <w:szCs w:val="24"/>
        </w:rPr>
        <w:t>patrný</w:t>
      </w:r>
      <w:r w:rsidR="00447905" w:rsidRPr="00E44CBD">
        <w:rPr>
          <w:rFonts w:ascii="Bookman Old Style" w:hAnsi="Bookman Old Style"/>
          <w:noProof w:val="0"/>
          <w:sz w:val="24"/>
          <w:szCs w:val="24"/>
        </w:rPr>
        <w:t xml:space="preserve">ch bratří, pro mne jste udělali“ </w:t>
      </w:r>
      <w:r w:rsidR="00447905" w:rsidRPr="00E44CBD">
        <w:rPr>
          <w:rFonts w:ascii="Bookman Old Style" w:hAnsi="Bookman Old Style"/>
          <w:i/>
          <w:noProof w:val="0"/>
          <w:sz w:val="24"/>
          <w:szCs w:val="24"/>
        </w:rPr>
        <w:t>(Mt 25,40).</w:t>
      </w:r>
    </w:p>
    <w:p w:rsidR="00ED165C" w:rsidRPr="00E44CBD" w:rsidRDefault="00ED165C" w:rsidP="00ED165C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A17520" w:rsidRPr="00E44CBD" w:rsidRDefault="00447905" w:rsidP="00E44CBD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8.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 xml:space="preserve">Zde se dá pochopit, jak je náš způsob života vzdálený světskému způsobu, který oslavuje, následuje a napodobuje ty, kteří mají moc </w:t>
      </w:r>
      <w:r w:rsidR="00C13DF3" w:rsidRPr="00E44CBD">
        <w:rPr>
          <w:rFonts w:ascii="Bookman Old Style" w:hAnsi="Bookman Old Style"/>
          <w:noProof w:val="0"/>
          <w:sz w:val="24"/>
          <w:szCs w:val="24"/>
        </w:rPr>
        <w:br/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a bohatství, přičemž </w:t>
      </w:r>
      <w:r w:rsidR="00F7771B" w:rsidRPr="00E44CBD">
        <w:rPr>
          <w:rFonts w:ascii="Bookman Old Style" w:hAnsi="Bookman Old Style"/>
          <w:noProof w:val="0"/>
          <w:sz w:val="24"/>
          <w:szCs w:val="24"/>
        </w:rPr>
        <w:t xml:space="preserve">vyčleňuje na okraj chudé a považuje je za odpad </w:t>
      </w:r>
      <w:r w:rsidR="00C13DF3" w:rsidRPr="00E44CBD">
        <w:rPr>
          <w:rFonts w:ascii="Bookman Old Style" w:hAnsi="Bookman Old Style"/>
          <w:noProof w:val="0"/>
          <w:sz w:val="24"/>
          <w:szCs w:val="24"/>
        </w:rPr>
        <w:br/>
      </w:r>
      <w:r w:rsidR="00F7771B" w:rsidRPr="00E44CBD">
        <w:rPr>
          <w:rFonts w:ascii="Bookman Old Style" w:hAnsi="Bookman Old Style"/>
          <w:noProof w:val="0"/>
          <w:sz w:val="24"/>
          <w:szCs w:val="24"/>
        </w:rPr>
        <w:t xml:space="preserve">a hanbu. Apoštolova slova jsou pozváním, abychom k plnosti evangelia přivedli solidaritu s nejslabšími a méně obdařenými členy Kristova těla: „Trpí-li jeden úd, trpí s ním všechny ostatní údy, je-li některý úd vyznamenán, všechny ostatní údy se s ním radují“ </w:t>
      </w:r>
      <w:r w:rsidR="00F7771B" w:rsidRPr="00E44CBD">
        <w:rPr>
          <w:rFonts w:ascii="Bookman Old Style" w:hAnsi="Bookman Old Style"/>
          <w:i/>
          <w:noProof w:val="0"/>
          <w:sz w:val="24"/>
          <w:szCs w:val="24"/>
        </w:rPr>
        <w:t>(1Kor 12,26).</w:t>
      </w:r>
      <w:r w:rsidR="00F7771B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E2147B" w:rsidRPr="00E44CBD">
        <w:rPr>
          <w:rFonts w:ascii="Bookman Old Style" w:hAnsi="Bookman Old Style"/>
          <w:noProof w:val="0"/>
          <w:sz w:val="24"/>
          <w:szCs w:val="24"/>
        </w:rPr>
        <w:t>Ve stejném smyslu nás vybízí v </w:t>
      </w:r>
      <w:r w:rsidR="00C13DF3" w:rsidRPr="00E44CBD">
        <w:rPr>
          <w:rFonts w:ascii="Bookman Old Style" w:hAnsi="Bookman Old Style"/>
          <w:noProof w:val="0"/>
          <w:sz w:val="24"/>
          <w:szCs w:val="24"/>
        </w:rPr>
        <w:t>L</w:t>
      </w:r>
      <w:r w:rsidR="00E2147B" w:rsidRPr="00E44CBD">
        <w:rPr>
          <w:rFonts w:ascii="Bookman Old Style" w:hAnsi="Bookman Old Style"/>
          <w:noProof w:val="0"/>
          <w:sz w:val="24"/>
          <w:szCs w:val="24"/>
        </w:rPr>
        <w:t xml:space="preserve">istě Římanům: „Radujte se s radujícími, plačte s plačícími. Buďte mezi sebou stejného smýšlení. Nedychtěte po věcech </w:t>
      </w:r>
      <w:r w:rsidR="00DB1EAB" w:rsidRPr="00E44CBD">
        <w:rPr>
          <w:rFonts w:ascii="Bookman Old Style" w:hAnsi="Bookman Old Style"/>
          <w:noProof w:val="0"/>
          <w:sz w:val="24"/>
          <w:szCs w:val="24"/>
        </w:rPr>
        <w:t xml:space="preserve">vysokých, ale spíše se sklánějte k věcem obyčejným“ </w:t>
      </w:r>
      <w:r w:rsidR="00DB1EAB" w:rsidRPr="00E44CBD">
        <w:rPr>
          <w:rFonts w:ascii="Bookman Old Style" w:hAnsi="Bookman Old Style"/>
          <w:i/>
          <w:noProof w:val="0"/>
          <w:sz w:val="24"/>
          <w:szCs w:val="24"/>
        </w:rPr>
        <w:t>(12,15-16).</w:t>
      </w:r>
      <w:r w:rsidR="00DB1EAB"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A17520" w:rsidRPr="00E44CBD">
        <w:rPr>
          <w:rFonts w:ascii="Bookman Old Style" w:hAnsi="Bookman Old Style"/>
          <w:noProof w:val="0"/>
          <w:sz w:val="24"/>
          <w:szCs w:val="24"/>
        </w:rPr>
        <w:t xml:space="preserve">To je povolání Kristova učedníka; ideál, který je třeba soustavně sledovat, je stále více si osvojovat „smýšlení Krista Ježíše“ </w:t>
      </w:r>
      <w:r w:rsidR="00A17520" w:rsidRPr="00E44CBD">
        <w:rPr>
          <w:rFonts w:ascii="Bookman Old Style" w:hAnsi="Bookman Old Style"/>
          <w:i/>
          <w:noProof w:val="0"/>
          <w:sz w:val="24"/>
          <w:szCs w:val="24"/>
        </w:rPr>
        <w:t>(</w:t>
      </w:r>
      <w:proofErr w:type="spellStart"/>
      <w:r w:rsidR="00A17520" w:rsidRPr="00E44CBD">
        <w:rPr>
          <w:rFonts w:ascii="Bookman Old Style" w:hAnsi="Bookman Old Style"/>
          <w:i/>
          <w:noProof w:val="0"/>
          <w:sz w:val="24"/>
          <w:szCs w:val="24"/>
        </w:rPr>
        <w:t>Fil</w:t>
      </w:r>
      <w:proofErr w:type="spellEnd"/>
      <w:r w:rsidR="00A17520" w:rsidRPr="00E44CBD">
        <w:rPr>
          <w:rFonts w:ascii="Bookman Old Style" w:hAnsi="Bookman Old Style"/>
          <w:i/>
          <w:noProof w:val="0"/>
          <w:sz w:val="24"/>
          <w:szCs w:val="24"/>
        </w:rPr>
        <w:t xml:space="preserve"> 2,5).</w:t>
      </w:r>
    </w:p>
    <w:p w:rsidR="00A17520" w:rsidRPr="00E44CBD" w:rsidRDefault="00A17520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18628A" w:rsidRPr="00E44CBD" w:rsidRDefault="00A17520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9.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>Slovo naděje se stává přirozeným epilogem, ke kterému odkazuje víra. Často jsou to právě chudí, kteří uvádějí do krize naši indiferentnost, dceru vidění života příli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š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6F243E" w:rsidRPr="00E44CBD">
        <w:rPr>
          <w:rFonts w:ascii="Bookman Old Style" w:hAnsi="Bookman Old Style"/>
          <w:noProof w:val="0"/>
          <w:sz w:val="24"/>
          <w:szCs w:val="24"/>
        </w:rPr>
        <w:t>zahleděného do sebe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a svázaného s přítomností. Křik chudého je i voláním </w:t>
      </w:r>
      <w:r w:rsidR="00D01F7D" w:rsidRPr="00E44CBD">
        <w:rPr>
          <w:rFonts w:ascii="Bookman Old Style" w:hAnsi="Bookman Old Style"/>
          <w:noProof w:val="0"/>
          <w:sz w:val="24"/>
          <w:szCs w:val="24"/>
        </w:rPr>
        <w:t>n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aděje, ve které se 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projevu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je jistota osvobození. Je to naděje opřená o Boží lásku, neopouštějící toho, kdo na ni spoléhá (srov.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Řím 8,31-39).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Svatá Terezie z </w:t>
      </w:r>
      <w:proofErr w:type="spellStart"/>
      <w:r w:rsidR="00B459AE" w:rsidRPr="00E44CBD">
        <w:rPr>
          <w:rFonts w:ascii="Bookman Old Style" w:hAnsi="Bookman Old Style"/>
          <w:noProof w:val="0"/>
          <w:sz w:val="24"/>
          <w:szCs w:val="24"/>
        </w:rPr>
        <w:t>A</w:t>
      </w:r>
      <w:r w:rsidRPr="00E44CBD">
        <w:rPr>
          <w:rFonts w:ascii="Bookman Old Style" w:hAnsi="Bookman Old Style"/>
          <w:noProof w:val="0"/>
          <w:sz w:val="24"/>
          <w:szCs w:val="24"/>
        </w:rPr>
        <w:t>vil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y</w:t>
      </w:r>
      <w:proofErr w:type="spellEnd"/>
      <w:r w:rsidRPr="00E44CBD">
        <w:rPr>
          <w:rFonts w:ascii="Bookman Old Style" w:hAnsi="Bookman Old Style"/>
          <w:noProof w:val="0"/>
          <w:sz w:val="24"/>
          <w:szCs w:val="24"/>
        </w:rPr>
        <w:t xml:space="preserve"> napsala ve své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Cestě k dokonalosti: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 xml:space="preserve">„Chudoba je statkem, který v sobě uzavírá všechny statky světa; zajišťuje nám obrovské panství, myslím tím, že z nás dělá vlastníky všech pozemských statků od okamžiku, kdy jimi opovrhneme“ </w:t>
      </w:r>
      <w:r w:rsidR="00B459AE" w:rsidRPr="00E44CBD">
        <w:rPr>
          <w:rFonts w:ascii="Bookman Old Style" w:hAnsi="Bookman Old Style"/>
          <w:i/>
          <w:noProof w:val="0"/>
          <w:sz w:val="24"/>
          <w:szCs w:val="24"/>
        </w:rPr>
        <w:t>(2,5).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 xml:space="preserve"> A v měřítku, v jakém jsme schopni rozlišit pravé bohatství, se stáváme bohatými před Bohem </w:t>
      </w:r>
      <w:r w:rsidR="00C13DF3" w:rsidRPr="00E44CBD">
        <w:rPr>
          <w:rFonts w:ascii="Bookman Old Style" w:hAnsi="Bookman Old Style"/>
          <w:noProof w:val="0"/>
          <w:sz w:val="24"/>
          <w:szCs w:val="24"/>
        </w:rPr>
        <w:br/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a moudrými před sebou i před druhými. Je to právě tak: v m</w:t>
      </w:r>
      <w:r w:rsidR="006F243E" w:rsidRPr="00E44CBD">
        <w:rPr>
          <w:rFonts w:ascii="Bookman Old Style" w:hAnsi="Bookman Old Style"/>
          <w:noProof w:val="0"/>
          <w:sz w:val="24"/>
          <w:szCs w:val="24"/>
        </w:rPr>
        <w:t>íře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, v</w:t>
      </w:r>
      <w:r w:rsidR="006F243E" w:rsidRPr="00E44CBD">
        <w:rPr>
          <w:rFonts w:ascii="Bookman Old Style" w:hAnsi="Bookman Old Style"/>
          <w:noProof w:val="0"/>
          <w:sz w:val="24"/>
          <w:szCs w:val="24"/>
        </w:rPr>
        <w:t xml:space="preserve"> jaké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 xml:space="preserve"> dokážeme </w:t>
      </w:r>
      <w:r w:rsidR="0018628A" w:rsidRPr="00E44CBD">
        <w:rPr>
          <w:rFonts w:ascii="Bookman Old Style" w:hAnsi="Bookman Old Style"/>
          <w:noProof w:val="0"/>
          <w:sz w:val="24"/>
          <w:szCs w:val="24"/>
        </w:rPr>
        <w:t xml:space="preserve">rozpoznat 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 xml:space="preserve">správný a pravý význam bohatství, </w:t>
      </w:r>
      <w:r w:rsidR="0018628A" w:rsidRPr="00E44CBD">
        <w:rPr>
          <w:rFonts w:ascii="Bookman Old Style" w:hAnsi="Bookman Old Style"/>
          <w:noProof w:val="0"/>
          <w:sz w:val="24"/>
          <w:szCs w:val="24"/>
        </w:rPr>
        <w:t>po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rosteme v lidskosti a st</w:t>
      </w:r>
      <w:r w:rsidR="006F243E" w:rsidRPr="00E44CBD">
        <w:rPr>
          <w:rFonts w:ascii="Bookman Old Style" w:hAnsi="Bookman Old Style"/>
          <w:noProof w:val="0"/>
          <w:sz w:val="24"/>
          <w:szCs w:val="24"/>
        </w:rPr>
        <w:t>a</w:t>
      </w:r>
      <w:r w:rsidR="0018628A" w:rsidRPr="00E44CBD">
        <w:rPr>
          <w:rFonts w:ascii="Bookman Old Style" w:hAnsi="Bookman Old Style"/>
          <w:noProof w:val="0"/>
          <w:sz w:val="24"/>
          <w:szCs w:val="24"/>
        </w:rPr>
        <w:t>ne</w:t>
      </w:r>
      <w:r w:rsidR="00B459AE" w:rsidRPr="00E44CBD">
        <w:rPr>
          <w:rFonts w:ascii="Bookman Old Style" w:hAnsi="Bookman Old Style"/>
          <w:noProof w:val="0"/>
          <w:sz w:val="24"/>
          <w:szCs w:val="24"/>
        </w:rPr>
        <w:t>me se schopnými sdílení.</w:t>
      </w:r>
    </w:p>
    <w:p w:rsidR="0018628A" w:rsidRPr="00E44CBD" w:rsidRDefault="0018628A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10680E" w:rsidRPr="00E44CBD" w:rsidRDefault="0018628A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10.</w:t>
      </w:r>
      <w:r w:rsidRPr="00E44CBD">
        <w:rPr>
          <w:rFonts w:ascii="Bookman Old Style" w:hAnsi="Bookman Old Style"/>
          <w:noProof w:val="0"/>
          <w:sz w:val="24"/>
          <w:szCs w:val="24"/>
        </w:rPr>
        <w:tab/>
        <w:t>Vybízím spolubratry biskupy, k</w:t>
      </w:r>
      <w:r w:rsidR="00ED165C" w:rsidRPr="00E44CBD">
        <w:rPr>
          <w:rFonts w:ascii="Bookman Old Style" w:hAnsi="Bookman Old Style"/>
          <w:noProof w:val="0"/>
          <w:sz w:val="24"/>
          <w:szCs w:val="24"/>
        </w:rPr>
        <w:t>n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ěze a především jáhny, na které byly vloženy ruce právě pro službu chudým (srov. </w:t>
      </w:r>
      <w:r w:rsidRPr="00E44CBD">
        <w:rPr>
          <w:rFonts w:ascii="Bookman Old Style" w:hAnsi="Bookman Old Style"/>
          <w:i/>
          <w:noProof w:val="0"/>
          <w:sz w:val="24"/>
          <w:szCs w:val="24"/>
        </w:rPr>
        <w:t>Sk 6,1-7),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spolu se zasvěcenými osobami a tolika laiky, kteří ve farnostech, společnostech a hnutích činí hmatatelnou odpověď církve na volání chudých, prožít tento světový den jako privilegovaný okamžik pro novou evangelizaci. Chudí evangelizují nás, když nám kaž</w:t>
      </w:r>
      <w:r w:rsidR="00ED165C" w:rsidRPr="00E44CBD">
        <w:rPr>
          <w:rFonts w:ascii="Bookman Old Style" w:hAnsi="Bookman Old Style"/>
          <w:noProof w:val="0"/>
          <w:sz w:val="24"/>
          <w:szCs w:val="24"/>
        </w:rPr>
        <w:t>d</w:t>
      </w:r>
      <w:r w:rsidRPr="00E44CBD">
        <w:rPr>
          <w:rFonts w:ascii="Bookman Old Style" w:hAnsi="Bookman Old Style"/>
          <w:noProof w:val="0"/>
          <w:sz w:val="24"/>
          <w:szCs w:val="24"/>
        </w:rPr>
        <w:t>odenně pomáhají objevovat krásu evangelia. Nenechme padnou</w:t>
      </w:r>
      <w:r w:rsidR="00ED165C" w:rsidRPr="00E44CBD">
        <w:rPr>
          <w:rFonts w:ascii="Bookman Old Style" w:hAnsi="Bookman Old Style"/>
          <w:noProof w:val="0"/>
          <w:sz w:val="24"/>
          <w:szCs w:val="24"/>
        </w:rPr>
        <w:t>t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 do prázdna tuto příležitost milosti. </w:t>
      </w:r>
      <w:r w:rsidR="0010680E" w:rsidRPr="00E44CBD">
        <w:rPr>
          <w:rFonts w:ascii="Bookman Old Style" w:hAnsi="Bookman Old Style"/>
          <w:noProof w:val="0"/>
          <w:sz w:val="24"/>
          <w:szCs w:val="24"/>
        </w:rPr>
        <w:t>Všichni se dnes považujme za jejich dlužníky a podávejme si navzájem jedni s druhými ruce, aby se mohlo uskutečnit spásné setkání, které podporuje víru, činí účinnou lásku a uvádí naději, aby mohla s jistotou kráčet vstříc přicházejícímu Pánu.</w:t>
      </w:r>
    </w:p>
    <w:p w:rsidR="0010680E" w:rsidRPr="00E44CBD" w:rsidRDefault="0010680E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10680E" w:rsidRPr="00E44CBD" w:rsidRDefault="0010680E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Ve Vatikánu 13. června 2018</w:t>
      </w:r>
    </w:p>
    <w:p w:rsidR="0010680E" w:rsidRPr="00E44CBD" w:rsidRDefault="0010680E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  <w:r w:rsidRPr="00E44CBD">
        <w:rPr>
          <w:rFonts w:ascii="Bookman Old Style" w:hAnsi="Bookman Old Style"/>
          <w:noProof w:val="0"/>
          <w:sz w:val="24"/>
          <w:szCs w:val="24"/>
        </w:rPr>
        <w:t>V den li</w:t>
      </w:r>
      <w:r w:rsidR="00ED165C" w:rsidRPr="00E44CBD">
        <w:rPr>
          <w:rFonts w:ascii="Bookman Old Style" w:hAnsi="Bookman Old Style"/>
          <w:noProof w:val="0"/>
          <w:sz w:val="24"/>
          <w:szCs w:val="24"/>
        </w:rPr>
        <w:t>t</w:t>
      </w:r>
      <w:r w:rsidRPr="00E44CBD">
        <w:rPr>
          <w:rFonts w:ascii="Bookman Old Style" w:hAnsi="Bookman Old Style"/>
          <w:noProof w:val="0"/>
          <w:sz w:val="24"/>
          <w:szCs w:val="24"/>
        </w:rPr>
        <w:t>u</w:t>
      </w:r>
      <w:r w:rsidR="00ED165C" w:rsidRPr="00E44CBD">
        <w:rPr>
          <w:rFonts w:ascii="Bookman Old Style" w:hAnsi="Bookman Old Style"/>
          <w:noProof w:val="0"/>
          <w:sz w:val="24"/>
          <w:szCs w:val="24"/>
        </w:rPr>
        <w:t>r</w:t>
      </w:r>
      <w:r w:rsidRPr="00E44CBD">
        <w:rPr>
          <w:rFonts w:ascii="Bookman Old Style" w:hAnsi="Bookman Old Style"/>
          <w:noProof w:val="0"/>
          <w:sz w:val="24"/>
          <w:szCs w:val="24"/>
        </w:rPr>
        <w:t xml:space="preserve">gické památky svatého Antonína </w:t>
      </w:r>
      <w:proofErr w:type="spellStart"/>
      <w:r w:rsidRPr="00E44CBD">
        <w:rPr>
          <w:rFonts w:ascii="Bookman Old Style" w:hAnsi="Bookman Old Style"/>
          <w:noProof w:val="0"/>
          <w:sz w:val="24"/>
          <w:szCs w:val="24"/>
        </w:rPr>
        <w:t>Paduánského</w:t>
      </w:r>
      <w:proofErr w:type="spellEnd"/>
    </w:p>
    <w:p w:rsidR="0010680E" w:rsidRPr="00E44CBD" w:rsidRDefault="0010680E" w:rsidP="0044790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p w:rsidR="0010680E" w:rsidRPr="00E44CBD" w:rsidRDefault="0010680E" w:rsidP="00447905">
      <w:pPr>
        <w:spacing w:after="0" w:line="252" w:lineRule="auto"/>
        <w:jc w:val="both"/>
        <w:rPr>
          <w:rFonts w:ascii="Bookman Old Style" w:hAnsi="Bookman Old Style"/>
          <w:i/>
          <w:noProof w:val="0"/>
          <w:sz w:val="24"/>
          <w:szCs w:val="24"/>
        </w:rPr>
      </w:pPr>
    </w:p>
    <w:p w:rsidR="00E44CBD" w:rsidRDefault="00E44CBD" w:rsidP="006E399D">
      <w:pPr>
        <w:spacing w:after="0" w:line="252" w:lineRule="auto"/>
        <w:ind w:left="6372" w:firstLine="708"/>
        <w:jc w:val="both"/>
        <w:rPr>
          <w:rFonts w:ascii="Bookman Old Style" w:hAnsi="Bookman Old Style"/>
          <w:i/>
          <w:noProof w:val="0"/>
          <w:sz w:val="24"/>
          <w:szCs w:val="24"/>
        </w:rPr>
      </w:pPr>
    </w:p>
    <w:p w:rsidR="00000649" w:rsidRPr="00E44CBD" w:rsidRDefault="0010680E" w:rsidP="006E399D">
      <w:pPr>
        <w:spacing w:after="0" w:line="252" w:lineRule="auto"/>
        <w:ind w:left="6372" w:firstLine="708"/>
        <w:jc w:val="both"/>
        <w:rPr>
          <w:rFonts w:ascii="Bookman Old Style" w:hAnsi="Bookman Old Style"/>
          <w:i/>
          <w:noProof w:val="0"/>
          <w:sz w:val="24"/>
          <w:szCs w:val="24"/>
        </w:rPr>
      </w:pPr>
      <w:r w:rsidRPr="00E44CBD">
        <w:rPr>
          <w:rFonts w:ascii="Bookman Old Style" w:hAnsi="Bookman Old Style"/>
          <w:i/>
          <w:noProof w:val="0"/>
          <w:sz w:val="24"/>
          <w:szCs w:val="24"/>
        </w:rPr>
        <w:t>FRANTIŠEK</w:t>
      </w:r>
    </w:p>
    <w:p w:rsidR="00727BD7" w:rsidRPr="00E44CBD" w:rsidRDefault="00727BD7" w:rsidP="00A509D5">
      <w:pPr>
        <w:spacing w:after="0" w:line="252" w:lineRule="auto"/>
        <w:jc w:val="both"/>
        <w:rPr>
          <w:rFonts w:ascii="Bookman Old Style" w:hAnsi="Bookman Old Style"/>
          <w:noProof w:val="0"/>
          <w:sz w:val="24"/>
          <w:szCs w:val="24"/>
        </w:rPr>
      </w:pPr>
    </w:p>
    <w:sectPr w:rsidR="00727BD7" w:rsidRPr="00E44CBD" w:rsidSect="00A509D5">
      <w:pgSz w:w="11907" w:h="16839" w:code="9"/>
      <w:pgMar w:top="1162" w:right="1417" w:bottom="127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D5"/>
    <w:rsid w:val="00000649"/>
    <w:rsid w:val="000249A5"/>
    <w:rsid w:val="0007072D"/>
    <w:rsid w:val="000A7F97"/>
    <w:rsid w:val="000E1618"/>
    <w:rsid w:val="000E76FC"/>
    <w:rsid w:val="0010016B"/>
    <w:rsid w:val="0010680E"/>
    <w:rsid w:val="00143667"/>
    <w:rsid w:val="00177062"/>
    <w:rsid w:val="0018628A"/>
    <w:rsid w:val="00192F57"/>
    <w:rsid w:val="001B3EE9"/>
    <w:rsid w:val="001B492C"/>
    <w:rsid w:val="00203CC0"/>
    <w:rsid w:val="00274779"/>
    <w:rsid w:val="00281874"/>
    <w:rsid w:val="002C018D"/>
    <w:rsid w:val="002F7125"/>
    <w:rsid w:val="00335322"/>
    <w:rsid w:val="00397A16"/>
    <w:rsid w:val="003D2707"/>
    <w:rsid w:val="00447905"/>
    <w:rsid w:val="00494FA6"/>
    <w:rsid w:val="004E3622"/>
    <w:rsid w:val="00565CD8"/>
    <w:rsid w:val="006E399D"/>
    <w:rsid w:val="006F243E"/>
    <w:rsid w:val="00727BD7"/>
    <w:rsid w:val="00732AF2"/>
    <w:rsid w:val="007E3580"/>
    <w:rsid w:val="0082174C"/>
    <w:rsid w:val="00874095"/>
    <w:rsid w:val="00881402"/>
    <w:rsid w:val="008A62B6"/>
    <w:rsid w:val="008B7999"/>
    <w:rsid w:val="009563D8"/>
    <w:rsid w:val="009A56EC"/>
    <w:rsid w:val="009B0095"/>
    <w:rsid w:val="009F2F99"/>
    <w:rsid w:val="00A1231F"/>
    <w:rsid w:val="00A17520"/>
    <w:rsid w:val="00A37693"/>
    <w:rsid w:val="00A509D5"/>
    <w:rsid w:val="00B459AE"/>
    <w:rsid w:val="00B75435"/>
    <w:rsid w:val="00B76F9B"/>
    <w:rsid w:val="00BD634D"/>
    <w:rsid w:val="00C13DF3"/>
    <w:rsid w:val="00C36660"/>
    <w:rsid w:val="00C73CAA"/>
    <w:rsid w:val="00CD04B2"/>
    <w:rsid w:val="00D01F7D"/>
    <w:rsid w:val="00D57AFE"/>
    <w:rsid w:val="00D977FB"/>
    <w:rsid w:val="00DA07CB"/>
    <w:rsid w:val="00DB1EAB"/>
    <w:rsid w:val="00E2147B"/>
    <w:rsid w:val="00E32FE2"/>
    <w:rsid w:val="00E44CBD"/>
    <w:rsid w:val="00E84A55"/>
    <w:rsid w:val="00EB08C8"/>
    <w:rsid w:val="00EB13E9"/>
    <w:rsid w:val="00ED165C"/>
    <w:rsid w:val="00F4675C"/>
    <w:rsid w:val="00F666BE"/>
    <w:rsid w:val="00F7771B"/>
    <w:rsid w:val="00FA123B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9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7BD7"/>
    <w:pPr>
      <w:spacing w:before="100" w:beforeAutospacing="1" w:after="100" w:afterAutospacing="1" w:line="240" w:lineRule="auto"/>
    </w:pPr>
    <w:rPr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727BD7"/>
    <w:rPr>
      <w:b/>
      <w:bCs/>
    </w:rPr>
  </w:style>
  <w:style w:type="character" w:styleId="Zvraznn">
    <w:name w:val="Emphasis"/>
    <w:basedOn w:val="Standardnpsmoodstavce"/>
    <w:uiPriority w:val="20"/>
    <w:qFormat/>
    <w:rsid w:val="00727B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A16"/>
    <w:rPr>
      <w:rFonts w:ascii="Tahoma" w:hAnsi="Tahoma" w:cs="Tahoma"/>
      <w:noProof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9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7BD7"/>
    <w:pPr>
      <w:spacing w:before="100" w:beforeAutospacing="1" w:after="100" w:afterAutospacing="1" w:line="240" w:lineRule="auto"/>
    </w:pPr>
    <w:rPr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727BD7"/>
    <w:rPr>
      <w:b/>
      <w:bCs/>
    </w:rPr>
  </w:style>
  <w:style w:type="character" w:styleId="Zvraznn">
    <w:name w:val="Emphasis"/>
    <w:basedOn w:val="Standardnpsmoodstavce"/>
    <w:uiPriority w:val="20"/>
    <w:qFormat/>
    <w:rsid w:val="00727B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A16"/>
    <w:rPr>
      <w:rFonts w:ascii="Tahoma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13270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Pavel Siuda</cp:lastModifiedBy>
  <cp:revision>2</cp:revision>
  <dcterms:created xsi:type="dcterms:W3CDTF">2018-11-05T14:08:00Z</dcterms:created>
  <dcterms:modified xsi:type="dcterms:W3CDTF">2018-11-05T14:08:00Z</dcterms:modified>
</cp:coreProperties>
</file>